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9290"/>
      </w:tblGrid>
      <w:tr w:rsidR="004F5E01" w14:paraId="125D1553" w14:textId="77777777" w:rsidTr="004F5E01">
        <w:tc>
          <w:tcPr>
            <w:tcW w:w="9290" w:type="dxa"/>
          </w:tcPr>
          <w:p w14:paraId="27461400" w14:textId="285EF21B" w:rsidR="004F5E01" w:rsidRPr="004F5E01" w:rsidRDefault="004F5E01" w:rsidP="005A41A6">
            <w:pPr>
              <w:jc w:val="center"/>
              <w:rPr>
                <w:rFonts w:ascii="Trebuchet MS" w:hAnsi="Trebuchet MS"/>
                <w:b/>
                <w:bCs/>
                <w:sz w:val="30"/>
                <w:szCs w:val="30"/>
                <w:u w:val="single"/>
              </w:rPr>
            </w:pPr>
            <w:r w:rsidRPr="004F5E01">
              <w:rPr>
                <w:rFonts w:ascii="Trebuchet MS" w:hAnsi="Trebuchet MS"/>
                <w:b/>
                <w:bCs/>
                <w:sz w:val="30"/>
                <w:szCs w:val="30"/>
                <w:u w:val="single"/>
              </w:rPr>
              <w:t xml:space="preserve">Un nouveau canevas de ROI </w:t>
            </w:r>
            <w:r w:rsidR="006433D6">
              <w:rPr>
                <w:rFonts w:ascii="Trebuchet MS" w:hAnsi="Trebuchet MS"/>
                <w:b/>
                <w:bCs/>
                <w:sz w:val="30"/>
                <w:szCs w:val="30"/>
                <w:u w:val="single"/>
              </w:rPr>
              <w:t xml:space="preserve">de </w:t>
            </w:r>
            <w:r w:rsidRPr="004F5E01">
              <w:rPr>
                <w:rFonts w:ascii="Trebuchet MS" w:hAnsi="Trebuchet MS"/>
                <w:b/>
                <w:bCs/>
                <w:sz w:val="30"/>
                <w:szCs w:val="30"/>
                <w:u w:val="single"/>
              </w:rPr>
              <w:t>CCA</w:t>
            </w:r>
            <w:r w:rsidR="005A41A6">
              <w:rPr>
                <w:rFonts w:ascii="Trebuchet MS" w:hAnsi="Trebuchet MS"/>
                <w:b/>
                <w:bCs/>
                <w:sz w:val="30"/>
                <w:szCs w:val="30"/>
                <w:u w:val="single"/>
              </w:rPr>
              <w:t xml:space="preserve"> : </w:t>
            </w:r>
            <w:r w:rsidR="00E1567A">
              <w:rPr>
                <w:rFonts w:ascii="Trebuchet MS" w:hAnsi="Trebuchet MS"/>
                <w:b/>
                <w:bCs/>
                <w:sz w:val="30"/>
                <w:szCs w:val="30"/>
                <w:u w:val="single"/>
              </w:rPr>
              <w:t>m</w:t>
            </w:r>
            <w:r w:rsidR="00B731AB">
              <w:rPr>
                <w:rFonts w:ascii="Trebuchet MS" w:hAnsi="Trebuchet MS"/>
                <w:b/>
                <w:bCs/>
                <w:sz w:val="30"/>
                <w:szCs w:val="30"/>
                <w:u w:val="single"/>
              </w:rPr>
              <w:t>ode d’emploi</w:t>
            </w:r>
            <w:r w:rsidRPr="004F5E01">
              <w:rPr>
                <w:rFonts w:ascii="Trebuchet MS" w:hAnsi="Trebuchet MS"/>
                <w:b/>
                <w:bCs/>
                <w:sz w:val="30"/>
                <w:szCs w:val="30"/>
                <w:u w:val="single"/>
              </w:rPr>
              <w:t xml:space="preserve"> </w:t>
            </w:r>
          </w:p>
          <w:p w14:paraId="467A01AA" w14:textId="77777777" w:rsidR="004F5E01" w:rsidRDefault="004F5E01" w:rsidP="004F5E01">
            <w:pPr>
              <w:jc w:val="both"/>
              <w:rPr>
                <w:rFonts w:ascii="Trebuchet MS" w:hAnsi="Trebuchet MS"/>
              </w:rPr>
            </w:pPr>
          </w:p>
          <w:p w14:paraId="64257C7C" w14:textId="599AE791" w:rsidR="00AB3C1B" w:rsidRDefault="007D7944" w:rsidP="004F5E01">
            <w:pPr>
              <w:jc w:val="both"/>
              <w:rPr>
                <w:rFonts w:ascii="Trebuchet MS" w:hAnsi="Trebuchet MS"/>
              </w:rPr>
            </w:pPr>
            <w:r>
              <w:rPr>
                <w:rFonts w:ascii="Trebuchet MS" w:hAnsi="Trebuchet MS"/>
              </w:rPr>
              <w:t xml:space="preserve">L’année </w:t>
            </w:r>
            <w:r w:rsidR="00AB3C1B">
              <w:rPr>
                <w:rFonts w:ascii="Trebuchet MS" w:hAnsi="Trebuchet MS"/>
              </w:rPr>
              <w:t xml:space="preserve">2024 est </w:t>
            </w:r>
            <w:r>
              <w:rPr>
                <w:rFonts w:ascii="Trebuchet MS" w:hAnsi="Trebuchet MS"/>
              </w:rPr>
              <w:t>marquée par le renouvellement des C</w:t>
            </w:r>
            <w:r w:rsidR="005A41A6">
              <w:rPr>
                <w:rFonts w:ascii="Trebuchet MS" w:hAnsi="Trebuchet MS"/>
              </w:rPr>
              <w:t xml:space="preserve">ommissions </w:t>
            </w:r>
            <w:r w:rsidR="006433D6">
              <w:rPr>
                <w:rFonts w:ascii="Trebuchet MS" w:hAnsi="Trebuchet MS"/>
              </w:rPr>
              <w:t>C</w:t>
            </w:r>
            <w:r w:rsidR="005A41A6">
              <w:rPr>
                <w:rFonts w:ascii="Trebuchet MS" w:hAnsi="Trebuchet MS"/>
              </w:rPr>
              <w:t>ommunale</w:t>
            </w:r>
            <w:r w:rsidR="00260CAE">
              <w:rPr>
                <w:rFonts w:ascii="Trebuchet MS" w:hAnsi="Trebuchet MS"/>
              </w:rPr>
              <w:t>s</w:t>
            </w:r>
            <w:r w:rsidR="005A41A6">
              <w:rPr>
                <w:rFonts w:ascii="Trebuchet MS" w:hAnsi="Trebuchet MS"/>
              </w:rPr>
              <w:t xml:space="preserve"> de l’Accueil (CCA) </w:t>
            </w:r>
            <w:r>
              <w:rPr>
                <w:rFonts w:ascii="Trebuchet MS" w:hAnsi="Trebuchet MS"/>
              </w:rPr>
              <w:t>de toutes les communes engagées dans le dispositif ATL.</w:t>
            </w:r>
          </w:p>
          <w:p w14:paraId="18D9EBBE" w14:textId="77777777" w:rsidR="00077121" w:rsidRDefault="00077121" w:rsidP="004F5E01">
            <w:pPr>
              <w:jc w:val="both"/>
              <w:rPr>
                <w:rFonts w:ascii="Trebuchet MS" w:hAnsi="Trebuchet MS"/>
              </w:rPr>
            </w:pPr>
          </w:p>
          <w:p w14:paraId="2A89C89F" w14:textId="70142E55" w:rsidR="007D7944" w:rsidRDefault="007D7944" w:rsidP="004F5E01">
            <w:pPr>
              <w:jc w:val="both"/>
              <w:rPr>
                <w:rFonts w:ascii="Trebuchet MS" w:hAnsi="Trebuchet MS"/>
              </w:rPr>
            </w:pPr>
            <w:r>
              <w:rPr>
                <w:rFonts w:ascii="Trebuchet MS" w:hAnsi="Trebuchet MS"/>
              </w:rPr>
              <w:t xml:space="preserve">En juin </w:t>
            </w:r>
            <w:r w:rsidR="00DC5185">
              <w:rPr>
                <w:rFonts w:ascii="Trebuchet MS" w:hAnsi="Trebuchet MS"/>
              </w:rPr>
              <w:t>2024</w:t>
            </w:r>
            <w:r>
              <w:rPr>
                <w:rFonts w:ascii="Trebuchet MS" w:hAnsi="Trebuchet MS"/>
              </w:rPr>
              <w:t xml:space="preserve">, l’ONE a édité une nouvelle brochure </w:t>
            </w:r>
            <w:r w:rsidRPr="00B67760">
              <w:rPr>
                <w:rFonts w:ascii="Trebuchet MS" w:hAnsi="Trebuchet MS"/>
              </w:rPr>
              <w:t>« </w:t>
            </w:r>
            <w:r>
              <w:rPr>
                <w:rFonts w:ascii="Trebuchet MS" w:hAnsi="Trebuchet MS"/>
              </w:rPr>
              <w:t>À</w:t>
            </w:r>
            <w:r w:rsidRPr="00B67760">
              <w:rPr>
                <w:rFonts w:ascii="Trebuchet MS" w:hAnsi="Trebuchet MS"/>
              </w:rPr>
              <w:t xml:space="preserve"> la découverte </w:t>
            </w:r>
            <w:r w:rsidR="00276565">
              <w:rPr>
                <w:rFonts w:ascii="Trebuchet MS" w:hAnsi="Trebuchet MS"/>
              </w:rPr>
              <w:t xml:space="preserve">de </w:t>
            </w:r>
            <w:r w:rsidRPr="00B67760">
              <w:rPr>
                <w:rFonts w:ascii="Trebuchet MS" w:hAnsi="Trebuchet MS"/>
              </w:rPr>
              <w:t>la C</w:t>
            </w:r>
            <w:r>
              <w:rPr>
                <w:rFonts w:ascii="Trebuchet MS" w:hAnsi="Trebuchet MS"/>
              </w:rPr>
              <w:t>C</w:t>
            </w:r>
            <w:r w:rsidRPr="00B67760">
              <w:rPr>
                <w:rFonts w:ascii="Trebuchet MS" w:hAnsi="Trebuchet MS"/>
              </w:rPr>
              <w:t xml:space="preserve">A ! » </w:t>
            </w:r>
            <w:r>
              <w:rPr>
                <w:rFonts w:ascii="Trebuchet MS" w:hAnsi="Trebuchet MS"/>
              </w:rPr>
              <w:t xml:space="preserve">en remplacement de la circulaire de 2018 pour accompagner les communes et les </w:t>
            </w:r>
            <w:proofErr w:type="spellStart"/>
            <w:proofErr w:type="gramStart"/>
            <w:r w:rsidR="006433D6">
              <w:rPr>
                <w:rFonts w:ascii="Trebuchet MS" w:hAnsi="Trebuchet MS"/>
              </w:rPr>
              <w:t>coordinateurs.trices</w:t>
            </w:r>
            <w:proofErr w:type="spellEnd"/>
            <w:proofErr w:type="gramEnd"/>
            <w:r w:rsidR="006433D6">
              <w:rPr>
                <w:rFonts w:ascii="Trebuchet MS" w:hAnsi="Trebuchet MS"/>
              </w:rPr>
              <w:t xml:space="preserve"> ATL (</w:t>
            </w:r>
            <w:r>
              <w:rPr>
                <w:rFonts w:ascii="Trebuchet MS" w:hAnsi="Trebuchet MS"/>
              </w:rPr>
              <w:t>CATL</w:t>
            </w:r>
            <w:r w:rsidR="006433D6">
              <w:rPr>
                <w:rFonts w:ascii="Trebuchet MS" w:hAnsi="Trebuchet MS"/>
              </w:rPr>
              <w:t>)</w:t>
            </w:r>
            <w:r>
              <w:rPr>
                <w:rFonts w:ascii="Trebuchet MS" w:hAnsi="Trebuchet MS"/>
              </w:rPr>
              <w:t xml:space="preserve"> dans ce processus et plus largement pour</w:t>
            </w:r>
            <w:r w:rsidR="00404F07">
              <w:rPr>
                <w:rFonts w:ascii="Trebuchet MS" w:hAnsi="Trebuchet MS"/>
              </w:rPr>
              <w:t xml:space="preserve"> faire vivre</w:t>
            </w:r>
            <w:r>
              <w:rPr>
                <w:rFonts w:ascii="Trebuchet MS" w:hAnsi="Trebuchet MS"/>
              </w:rPr>
              <w:t xml:space="preserve"> les </w:t>
            </w:r>
            <w:r w:rsidR="00F75464">
              <w:rPr>
                <w:rFonts w:ascii="Trebuchet MS" w:hAnsi="Trebuchet MS"/>
              </w:rPr>
              <w:t xml:space="preserve">réunions de la </w:t>
            </w:r>
            <w:r>
              <w:rPr>
                <w:rFonts w:ascii="Trebuchet MS" w:hAnsi="Trebuchet MS"/>
              </w:rPr>
              <w:t>CCA.</w:t>
            </w:r>
          </w:p>
          <w:p w14:paraId="5B33165F" w14:textId="77777777" w:rsidR="007D7944" w:rsidRDefault="007D7944" w:rsidP="004F5E01">
            <w:pPr>
              <w:jc w:val="both"/>
              <w:rPr>
                <w:rFonts w:ascii="Trebuchet MS" w:hAnsi="Trebuchet MS"/>
              </w:rPr>
            </w:pPr>
          </w:p>
          <w:p w14:paraId="2282CCE4" w14:textId="0A90275C" w:rsidR="007D7944" w:rsidRDefault="007D7944" w:rsidP="004F5E01">
            <w:pPr>
              <w:jc w:val="both"/>
              <w:rPr>
                <w:rFonts w:ascii="Trebuchet MS" w:hAnsi="Trebuchet MS"/>
              </w:rPr>
            </w:pPr>
            <w:r>
              <w:rPr>
                <w:rFonts w:ascii="Trebuchet MS" w:hAnsi="Trebuchet MS"/>
              </w:rPr>
              <w:t xml:space="preserve">Dans cette logique, il nous a semblé utile de réviser un autre outil indispensable au bon fonctionnement des réunions de la CCA et sans doute un peu méconnu : le règlement d’ordre intérieur de la CCA. </w:t>
            </w:r>
          </w:p>
          <w:p w14:paraId="33777267" w14:textId="77777777" w:rsidR="007D7944" w:rsidRDefault="007D7944" w:rsidP="004F5E01">
            <w:pPr>
              <w:jc w:val="both"/>
              <w:rPr>
                <w:rFonts w:ascii="Trebuchet MS" w:hAnsi="Trebuchet MS"/>
              </w:rPr>
            </w:pPr>
          </w:p>
          <w:p w14:paraId="4C0EE931" w14:textId="67AB0C1E" w:rsidR="007D7944" w:rsidRDefault="007D7944" w:rsidP="004F5E01">
            <w:pPr>
              <w:jc w:val="both"/>
              <w:rPr>
                <w:rFonts w:ascii="Trebuchet MS" w:hAnsi="Trebuchet MS"/>
              </w:rPr>
            </w:pPr>
            <w:r>
              <w:rPr>
                <w:rFonts w:ascii="Trebuchet MS" w:hAnsi="Trebuchet MS"/>
              </w:rPr>
              <w:t>En effet, le décret ATL prévoit que chaque CCA élabore son ROI lors de la 1</w:t>
            </w:r>
            <w:r>
              <w:rPr>
                <w:rFonts w:ascii="Trebuchet MS" w:hAnsi="Trebuchet MS"/>
                <w:vertAlign w:val="superscript"/>
              </w:rPr>
              <w:t xml:space="preserve">ère </w:t>
            </w:r>
            <w:r>
              <w:rPr>
                <w:rFonts w:ascii="Trebuchet MS" w:hAnsi="Trebuchet MS"/>
              </w:rPr>
              <w:t>réunion qui suit sa (re)composition</w:t>
            </w:r>
            <w:r w:rsidR="006433D6">
              <w:rPr>
                <w:rFonts w:ascii="Trebuchet MS" w:hAnsi="Trebuchet MS"/>
              </w:rPr>
              <w:t>.</w:t>
            </w:r>
            <w:r>
              <w:rPr>
                <w:rFonts w:ascii="Trebuchet MS" w:hAnsi="Trebuchet MS"/>
              </w:rPr>
              <w:t xml:space="preserve"> </w:t>
            </w:r>
          </w:p>
          <w:p w14:paraId="7073BDB7" w14:textId="77777777" w:rsidR="007D7944" w:rsidRDefault="007D7944" w:rsidP="004F5E01">
            <w:pPr>
              <w:jc w:val="both"/>
              <w:rPr>
                <w:rFonts w:ascii="Trebuchet MS" w:hAnsi="Trebuchet MS"/>
              </w:rPr>
            </w:pPr>
          </w:p>
          <w:p w14:paraId="4586DF36" w14:textId="685AE307" w:rsidR="00077121" w:rsidRDefault="00B366EC" w:rsidP="004F5E01">
            <w:pPr>
              <w:jc w:val="both"/>
              <w:rPr>
                <w:rFonts w:ascii="Trebuchet MS" w:hAnsi="Trebuchet MS"/>
              </w:rPr>
            </w:pPr>
            <w:r>
              <w:rPr>
                <w:rFonts w:ascii="Trebuchet MS" w:hAnsi="Trebuchet MS"/>
              </w:rPr>
              <w:t xml:space="preserve">Un groupe de travail </w:t>
            </w:r>
            <w:r w:rsidRPr="000021BC">
              <w:rPr>
                <w:rFonts w:ascii="Trebuchet MS" w:hAnsi="Trebuchet MS"/>
              </w:rPr>
              <w:t xml:space="preserve">composé </w:t>
            </w:r>
            <w:r>
              <w:rPr>
                <w:rFonts w:ascii="Trebuchet MS" w:hAnsi="Trebuchet MS"/>
              </w:rPr>
              <w:t xml:space="preserve">de coordinatrices </w:t>
            </w:r>
            <w:r w:rsidRPr="000021BC">
              <w:rPr>
                <w:rFonts w:ascii="Trebuchet MS" w:hAnsi="Trebuchet MS"/>
              </w:rPr>
              <w:t>AT</w:t>
            </w:r>
            <w:r w:rsidR="005A41A6">
              <w:rPr>
                <w:rFonts w:ascii="Trebuchet MS" w:hAnsi="Trebuchet MS"/>
              </w:rPr>
              <w:t>L et des services de l’ONE</w:t>
            </w:r>
            <w:r w:rsidRPr="000021BC">
              <w:rPr>
                <w:rFonts w:ascii="Trebuchet MS" w:hAnsi="Trebuchet MS"/>
              </w:rPr>
              <w:t xml:space="preserve"> </w:t>
            </w:r>
            <w:r>
              <w:rPr>
                <w:rFonts w:ascii="Trebuchet MS" w:hAnsi="Trebuchet MS"/>
              </w:rPr>
              <w:t xml:space="preserve">s’est donc constitué pour établir une </w:t>
            </w:r>
            <w:r w:rsidRPr="00DC5185">
              <w:rPr>
                <w:rFonts w:ascii="Trebuchet MS" w:hAnsi="Trebuchet MS"/>
                <w:b/>
                <w:bCs/>
              </w:rPr>
              <w:t>nouvelle version</w:t>
            </w:r>
            <w:r w:rsidR="00077121" w:rsidRPr="00DC5185">
              <w:rPr>
                <w:rFonts w:ascii="Trebuchet MS" w:hAnsi="Trebuchet MS"/>
                <w:b/>
                <w:bCs/>
              </w:rPr>
              <w:t xml:space="preserve"> du canevas de ROI</w:t>
            </w:r>
            <w:r w:rsidR="009B586B" w:rsidRPr="00DC5185">
              <w:rPr>
                <w:rFonts w:ascii="Trebuchet MS" w:hAnsi="Trebuchet MS"/>
                <w:b/>
                <w:bCs/>
              </w:rPr>
              <w:t xml:space="preserve"> de CCA</w:t>
            </w:r>
            <w:r w:rsidR="00077121" w:rsidRPr="00DC5185">
              <w:rPr>
                <w:rFonts w:ascii="Trebuchet MS" w:hAnsi="Trebuchet MS"/>
                <w:b/>
                <w:bCs/>
              </w:rPr>
              <w:t>.</w:t>
            </w:r>
            <w:r w:rsidR="00077121">
              <w:rPr>
                <w:rFonts w:ascii="Trebuchet MS" w:hAnsi="Trebuchet MS"/>
              </w:rPr>
              <w:t xml:space="preserve"> </w:t>
            </w:r>
          </w:p>
          <w:p w14:paraId="1E23B327" w14:textId="77777777" w:rsidR="009B586B" w:rsidRDefault="009B586B" w:rsidP="004F5E01">
            <w:pPr>
              <w:jc w:val="both"/>
              <w:rPr>
                <w:rFonts w:ascii="Trebuchet MS" w:hAnsi="Trebuchet MS"/>
              </w:rPr>
            </w:pPr>
          </w:p>
          <w:p w14:paraId="26BA040C" w14:textId="77777777" w:rsidR="00331FAF" w:rsidRDefault="00077121" w:rsidP="004F5E01">
            <w:pPr>
              <w:jc w:val="both"/>
              <w:rPr>
                <w:rFonts w:ascii="Trebuchet MS" w:hAnsi="Trebuchet MS"/>
              </w:rPr>
            </w:pPr>
            <w:r>
              <w:rPr>
                <w:rFonts w:ascii="Trebuchet MS" w:hAnsi="Trebuchet MS"/>
              </w:rPr>
              <w:t xml:space="preserve">Cette nouvelle version </w:t>
            </w:r>
            <w:r w:rsidR="00B366EC">
              <w:rPr>
                <w:rFonts w:ascii="Trebuchet MS" w:hAnsi="Trebuchet MS"/>
              </w:rPr>
              <w:t xml:space="preserve">clarifie certaines dispositions qui pouvaient apparaitre complexes </w:t>
            </w:r>
            <w:r w:rsidR="005A41A6">
              <w:rPr>
                <w:rFonts w:ascii="Trebuchet MS" w:hAnsi="Trebuchet MS"/>
              </w:rPr>
              <w:t>et</w:t>
            </w:r>
            <w:r w:rsidR="00B366EC">
              <w:rPr>
                <w:rFonts w:ascii="Trebuchet MS" w:hAnsi="Trebuchet MS"/>
              </w:rPr>
              <w:t xml:space="preserve"> intègre les nouvelles pratiques telles que les réunions en visioconférences, la validation électronique, l’utilisation du portail pro.one.be</w:t>
            </w:r>
            <w:r w:rsidR="005A41A6">
              <w:rPr>
                <w:rFonts w:ascii="Trebuchet MS" w:hAnsi="Trebuchet MS"/>
              </w:rPr>
              <w:t>, etc</w:t>
            </w:r>
            <w:r w:rsidR="00B366EC">
              <w:rPr>
                <w:rFonts w:ascii="Trebuchet MS" w:hAnsi="Trebuchet MS"/>
              </w:rPr>
              <w:t>.</w:t>
            </w:r>
            <w:r w:rsidR="009B586B">
              <w:rPr>
                <w:rFonts w:ascii="Trebuchet MS" w:hAnsi="Trebuchet MS"/>
              </w:rPr>
              <w:t xml:space="preserve"> </w:t>
            </w:r>
          </w:p>
          <w:p w14:paraId="1DB1969F" w14:textId="77777777" w:rsidR="00331FAF" w:rsidRDefault="00331FAF" w:rsidP="004F5E01">
            <w:pPr>
              <w:jc w:val="both"/>
              <w:rPr>
                <w:rFonts w:ascii="Trebuchet MS" w:hAnsi="Trebuchet MS"/>
              </w:rPr>
            </w:pPr>
          </w:p>
          <w:p w14:paraId="0E759344" w14:textId="4C95E5F0" w:rsidR="00B366EC" w:rsidRDefault="00B366EC" w:rsidP="004F5E01">
            <w:pPr>
              <w:jc w:val="both"/>
              <w:rPr>
                <w:rFonts w:ascii="Trebuchet MS" w:hAnsi="Trebuchet MS"/>
              </w:rPr>
            </w:pPr>
            <w:r>
              <w:rPr>
                <w:rFonts w:ascii="Trebuchet MS" w:hAnsi="Trebuchet MS"/>
              </w:rPr>
              <w:t>Nous</w:t>
            </w:r>
            <w:r w:rsidR="005A41A6">
              <w:rPr>
                <w:rFonts w:ascii="Trebuchet MS" w:hAnsi="Trebuchet MS"/>
              </w:rPr>
              <w:t xml:space="preserve"> y </w:t>
            </w:r>
            <w:r>
              <w:rPr>
                <w:rFonts w:ascii="Trebuchet MS" w:hAnsi="Trebuchet MS"/>
              </w:rPr>
              <w:t xml:space="preserve">avons </w:t>
            </w:r>
            <w:r w:rsidR="00E06EDD">
              <w:rPr>
                <w:rFonts w:ascii="Trebuchet MS" w:hAnsi="Trebuchet MS"/>
              </w:rPr>
              <w:t>ajouté</w:t>
            </w:r>
            <w:r>
              <w:rPr>
                <w:rFonts w:ascii="Trebuchet MS" w:hAnsi="Trebuchet MS"/>
              </w:rPr>
              <w:t xml:space="preserve"> </w:t>
            </w:r>
            <w:r w:rsidR="00554998" w:rsidRPr="00DC5185">
              <w:rPr>
                <w:rFonts w:ascii="Trebuchet MS" w:hAnsi="Trebuchet MS"/>
                <w:b/>
                <w:bCs/>
              </w:rPr>
              <w:t>une table des matières</w:t>
            </w:r>
            <w:r w:rsidR="00554998">
              <w:rPr>
                <w:rFonts w:ascii="Trebuchet MS" w:hAnsi="Trebuchet MS"/>
              </w:rPr>
              <w:t xml:space="preserve"> </w:t>
            </w:r>
            <w:r w:rsidR="00077121">
              <w:rPr>
                <w:rFonts w:ascii="Trebuchet MS" w:hAnsi="Trebuchet MS"/>
              </w:rPr>
              <w:t>qui permet de trouver</w:t>
            </w:r>
            <w:r w:rsidR="00554998">
              <w:rPr>
                <w:rFonts w:ascii="Trebuchet MS" w:hAnsi="Trebuchet MS"/>
              </w:rPr>
              <w:t xml:space="preserve"> rapidement la réponse à une question précise et </w:t>
            </w:r>
            <w:r w:rsidRPr="00DC5185">
              <w:rPr>
                <w:rFonts w:ascii="Trebuchet MS" w:hAnsi="Trebuchet MS"/>
                <w:b/>
                <w:bCs/>
              </w:rPr>
              <w:t>un glossaire</w:t>
            </w:r>
            <w:r>
              <w:rPr>
                <w:rFonts w:ascii="Trebuchet MS" w:hAnsi="Trebuchet MS"/>
              </w:rPr>
              <w:t xml:space="preserve"> qui apporte à tous les membres</w:t>
            </w:r>
            <w:r w:rsidR="00554998">
              <w:rPr>
                <w:rFonts w:ascii="Trebuchet MS" w:hAnsi="Trebuchet MS"/>
              </w:rPr>
              <w:t xml:space="preserve">, qu’ils soient expérimentés ou nouveaux dans la CCA, </w:t>
            </w:r>
            <w:r>
              <w:rPr>
                <w:rFonts w:ascii="Trebuchet MS" w:hAnsi="Trebuchet MS"/>
              </w:rPr>
              <w:t xml:space="preserve">les </w:t>
            </w:r>
            <w:r w:rsidR="00554998">
              <w:rPr>
                <w:rFonts w:ascii="Trebuchet MS" w:hAnsi="Trebuchet MS"/>
              </w:rPr>
              <w:t>explications sur les termes spécifiques au</w:t>
            </w:r>
            <w:r>
              <w:rPr>
                <w:rFonts w:ascii="Trebuchet MS" w:hAnsi="Trebuchet MS"/>
              </w:rPr>
              <w:t xml:space="preserve"> secteur ATL.</w:t>
            </w:r>
          </w:p>
          <w:p w14:paraId="67789639" w14:textId="77777777" w:rsidR="009B32CC" w:rsidRDefault="009B32CC" w:rsidP="004F5E01">
            <w:pPr>
              <w:jc w:val="both"/>
              <w:rPr>
                <w:rFonts w:ascii="Trebuchet MS" w:hAnsi="Trebuchet MS"/>
              </w:rPr>
            </w:pPr>
          </w:p>
          <w:p w14:paraId="385D7E80" w14:textId="77777777" w:rsidR="009B32CC" w:rsidRPr="00DC5185" w:rsidRDefault="009B32CC" w:rsidP="009B32CC">
            <w:pPr>
              <w:jc w:val="both"/>
              <w:rPr>
                <w:rFonts w:ascii="Trebuchet MS" w:hAnsi="Trebuchet MS"/>
                <w:u w:val="single"/>
              </w:rPr>
            </w:pPr>
            <w:r w:rsidRPr="00DC5185">
              <w:rPr>
                <w:rFonts w:ascii="Trebuchet MS" w:hAnsi="Trebuchet MS"/>
                <w:u w:val="single"/>
              </w:rPr>
              <w:t>Comment utiliser ce canevas ?</w:t>
            </w:r>
          </w:p>
          <w:p w14:paraId="7F51067B" w14:textId="77777777" w:rsidR="009B32CC" w:rsidRDefault="009B32CC" w:rsidP="004F5E01">
            <w:pPr>
              <w:jc w:val="both"/>
              <w:rPr>
                <w:rFonts w:ascii="Trebuchet MS" w:hAnsi="Trebuchet MS"/>
              </w:rPr>
            </w:pPr>
          </w:p>
          <w:p w14:paraId="2D7E64D4" w14:textId="242B2139" w:rsidR="00331FAF" w:rsidRDefault="00404F07" w:rsidP="00331FAF">
            <w:pPr>
              <w:pStyle w:val="Paragraphedeliste"/>
              <w:numPr>
                <w:ilvl w:val="0"/>
                <w:numId w:val="11"/>
              </w:numPr>
              <w:jc w:val="both"/>
              <w:rPr>
                <w:rFonts w:ascii="Trebuchet MS" w:hAnsi="Trebuchet MS"/>
              </w:rPr>
            </w:pPr>
            <w:r w:rsidRPr="00DC5185">
              <w:rPr>
                <w:rFonts w:ascii="Trebuchet MS" w:hAnsi="Trebuchet MS"/>
                <w:b/>
                <w:bCs/>
              </w:rPr>
              <w:t>Le texte en noir</w:t>
            </w:r>
            <w:r w:rsidRPr="00DC5185">
              <w:rPr>
                <w:rFonts w:ascii="Trebuchet MS" w:hAnsi="Trebuchet MS"/>
              </w:rPr>
              <w:t xml:space="preserve"> </w:t>
            </w:r>
            <w:r w:rsidR="009B32CC">
              <w:rPr>
                <w:rFonts w:ascii="Trebuchet MS" w:hAnsi="Trebuchet MS"/>
              </w:rPr>
              <w:t>représente</w:t>
            </w:r>
            <w:r w:rsidR="009B32CC" w:rsidRPr="00DC5185">
              <w:rPr>
                <w:rFonts w:ascii="Trebuchet MS" w:hAnsi="Trebuchet MS"/>
              </w:rPr>
              <w:t xml:space="preserve"> </w:t>
            </w:r>
            <w:r w:rsidRPr="00DC5185">
              <w:rPr>
                <w:rFonts w:ascii="Trebuchet MS" w:hAnsi="Trebuchet MS"/>
              </w:rPr>
              <w:t xml:space="preserve">le contenu minimal : </w:t>
            </w:r>
            <w:r w:rsidR="00331FAF" w:rsidRPr="00DC5185">
              <w:rPr>
                <w:rFonts w:ascii="Trebuchet MS" w:hAnsi="Trebuchet MS"/>
              </w:rPr>
              <w:t xml:space="preserve">c’est-à-dire </w:t>
            </w:r>
            <w:r w:rsidRPr="00DC5185">
              <w:rPr>
                <w:rFonts w:ascii="Trebuchet MS" w:hAnsi="Trebuchet MS"/>
              </w:rPr>
              <w:t>les données réglementaires suffisantes pour assurer le bon fonctionnement de la CCA.</w:t>
            </w:r>
            <w:r w:rsidR="00DC5185" w:rsidRPr="00DC5185">
              <w:rPr>
                <w:rFonts w:ascii="Trebuchet MS" w:hAnsi="Trebuchet MS"/>
              </w:rPr>
              <w:t xml:space="preserve"> </w:t>
            </w:r>
          </w:p>
          <w:p w14:paraId="62CDF718" w14:textId="77777777" w:rsidR="00DC5185" w:rsidRPr="00DC5185" w:rsidRDefault="00DC5185" w:rsidP="00DC5185">
            <w:pPr>
              <w:pStyle w:val="Paragraphedeliste"/>
              <w:ind w:left="720" w:firstLine="0"/>
              <w:jc w:val="both"/>
              <w:rPr>
                <w:rFonts w:ascii="Trebuchet MS" w:hAnsi="Trebuchet MS"/>
              </w:rPr>
            </w:pPr>
          </w:p>
          <w:p w14:paraId="14BDEAD9" w14:textId="1A9050F4" w:rsidR="00404F07" w:rsidRPr="00DC5185" w:rsidRDefault="00404F07" w:rsidP="00DC5185">
            <w:pPr>
              <w:pStyle w:val="Paragraphedeliste"/>
              <w:numPr>
                <w:ilvl w:val="0"/>
                <w:numId w:val="11"/>
              </w:numPr>
              <w:jc w:val="both"/>
              <w:rPr>
                <w:rFonts w:ascii="Trebuchet MS" w:hAnsi="Trebuchet MS"/>
              </w:rPr>
            </w:pPr>
            <w:r w:rsidRPr="0009228F">
              <w:rPr>
                <w:rFonts w:ascii="Trebuchet MS" w:hAnsi="Trebuchet MS"/>
                <w:b/>
                <w:bCs/>
                <w:color w:val="C00000"/>
              </w:rPr>
              <w:t>Les zones de texte mises en évidence en rouge</w:t>
            </w:r>
            <w:r w:rsidRPr="0009228F">
              <w:rPr>
                <w:rFonts w:ascii="Trebuchet MS" w:hAnsi="Trebuchet MS"/>
                <w:color w:val="C00000"/>
              </w:rPr>
              <w:t xml:space="preserve"> </w:t>
            </w:r>
            <w:r w:rsidRPr="00DC5185">
              <w:rPr>
                <w:rFonts w:ascii="Trebuchet MS" w:hAnsi="Trebuchet MS"/>
              </w:rPr>
              <w:t xml:space="preserve">sont les informations à compléter qui concernent votre commune et la CCA. </w:t>
            </w:r>
          </w:p>
          <w:p w14:paraId="481D92A6" w14:textId="77777777" w:rsidR="00331FAF" w:rsidRDefault="00331FAF" w:rsidP="00331FAF">
            <w:pPr>
              <w:jc w:val="both"/>
              <w:rPr>
                <w:rFonts w:ascii="Trebuchet MS" w:hAnsi="Trebuchet MS"/>
                <w:color w:val="0070C0"/>
              </w:rPr>
            </w:pPr>
          </w:p>
          <w:p w14:paraId="2B63151E" w14:textId="43162B69" w:rsidR="00404F07" w:rsidRPr="00DC5185" w:rsidRDefault="00404F07" w:rsidP="00DC5185">
            <w:pPr>
              <w:pStyle w:val="Paragraphedeliste"/>
              <w:numPr>
                <w:ilvl w:val="0"/>
                <w:numId w:val="11"/>
              </w:numPr>
              <w:jc w:val="both"/>
              <w:rPr>
                <w:rFonts w:ascii="Trebuchet MS" w:hAnsi="Trebuchet MS"/>
              </w:rPr>
            </w:pPr>
            <w:r w:rsidRPr="00DC5185">
              <w:rPr>
                <w:rFonts w:ascii="Trebuchet MS" w:hAnsi="Trebuchet MS"/>
                <w:color w:val="0070C0"/>
              </w:rPr>
              <w:t>Les passages en bleu</w:t>
            </w:r>
            <w:r w:rsidRPr="00DC5185">
              <w:rPr>
                <w:rFonts w:ascii="Trebuchet MS" w:hAnsi="Trebuchet MS"/>
              </w:rPr>
              <w:t xml:space="preserve"> apportent des éléments de contexte qui peuvent être supprimés pour obtenir une version allégée du ROI.</w:t>
            </w:r>
            <w:r w:rsidR="008040FC">
              <w:rPr>
                <w:rFonts w:ascii="Trebuchet MS" w:hAnsi="Trebuchet MS"/>
              </w:rPr>
              <w:t xml:space="preserve"> </w:t>
            </w:r>
          </w:p>
          <w:p w14:paraId="7B2EB435" w14:textId="77777777" w:rsidR="00404F07" w:rsidRDefault="00404F07" w:rsidP="004F5E01">
            <w:pPr>
              <w:jc w:val="both"/>
              <w:rPr>
                <w:rFonts w:ascii="Trebuchet MS" w:hAnsi="Trebuchet MS"/>
              </w:rPr>
            </w:pPr>
          </w:p>
          <w:p w14:paraId="057464B5" w14:textId="79B9F7E2" w:rsidR="00FC5FD2" w:rsidRPr="00C8677E" w:rsidRDefault="00BC45B4" w:rsidP="004F5E01">
            <w:pPr>
              <w:jc w:val="both"/>
              <w:rPr>
                <w:rFonts w:ascii="Trebuchet MS" w:hAnsi="Trebuchet MS"/>
                <w:b/>
                <w:bCs/>
              </w:rPr>
            </w:pPr>
            <w:r w:rsidRPr="00C8677E">
              <w:rPr>
                <w:rFonts w:ascii="Trebuchet MS" w:hAnsi="Trebuchet MS"/>
                <w:b/>
                <w:bCs/>
              </w:rPr>
              <w:t>La CCA peut s’approprier ce canevas</w:t>
            </w:r>
            <w:r>
              <w:rPr>
                <w:rFonts w:ascii="Trebuchet MS" w:hAnsi="Trebuchet MS"/>
              </w:rPr>
              <w:t xml:space="preserve"> et décider </w:t>
            </w:r>
            <w:r w:rsidR="009B32CC">
              <w:rPr>
                <w:rFonts w:ascii="Trebuchet MS" w:hAnsi="Trebuchet MS"/>
              </w:rPr>
              <w:t>de préciser certains articles</w:t>
            </w:r>
            <w:r w:rsidR="008040FC">
              <w:rPr>
                <w:rFonts w:ascii="Trebuchet MS" w:hAnsi="Trebuchet MS"/>
              </w:rPr>
              <w:t xml:space="preserve">, </w:t>
            </w:r>
            <w:r w:rsidR="005F0C73">
              <w:rPr>
                <w:rFonts w:ascii="Trebuchet MS" w:hAnsi="Trebuchet MS"/>
              </w:rPr>
              <w:t>d’ajouter d</w:t>
            </w:r>
            <w:r w:rsidR="00FC5FD2">
              <w:rPr>
                <w:rFonts w:ascii="Trebuchet MS" w:hAnsi="Trebuchet MS"/>
              </w:rPr>
              <w:t xml:space="preserve">es dispositions </w:t>
            </w:r>
            <w:r w:rsidR="005F0C73">
              <w:rPr>
                <w:rFonts w:ascii="Trebuchet MS" w:hAnsi="Trebuchet MS"/>
              </w:rPr>
              <w:t>complémentaires</w:t>
            </w:r>
            <w:r w:rsidR="008040FC">
              <w:rPr>
                <w:rFonts w:ascii="Trebuchet MS" w:hAnsi="Trebuchet MS"/>
              </w:rPr>
              <w:t>, de modifier la mise en page, etc</w:t>
            </w:r>
            <w:r w:rsidR="005F0C73">
              <w:rPr>
                <w:rFonts w:ascii="Trebuchet MS" w:hAnsi="Trebuchet MS"/>
              </w:rPr>
              <w:t>.</w:t>
            </w:r>
            <w:r w:rsidR="00404F07">
              <w:rPr>
                <w:rFonts w:ascii="Trebuchet MS" w:hAnsi="Trebuchet MS"/>
              </w:rPr>
              <w:t xml:space="preserve"> C</w:t>
            </w:r>
            <w:r w:rsidR="00404F07" w:rsidRPr="000021BC">
              <w:rPr>
                <w:rFonts w:ascii="Trebuchet MS" w:hAnsi="Trebuchet MS"/>
              </w:rPr>
              <w:t xml:space="preserve">ependant, </w:t>
            </w:r>
            <w:r w:rsidR="00404F07">
              <w:rPr>
                <w:rFonts w:ascii="Trebuchet MS" w:hAnsi="Trebuchet MS"/>
              </w:rPr>
              <w:t xml:space="preserve">il faudra veiller à ce que le ROI </w:t>
            </w:r>
            <w:r w:rsidR="009B32CC">
              <w:rPr>
                <w:rFonts w:ascii="Trebuchet MS" w:hAnsi="Trebuchet MS"/>
              </w:rPr>
              <w:t xml:space="preserve">continue de </w:t>
            </w:r>
            <w:r w:rsidR="00404F07" w:rsidRPr="00C8677E">
              <w:rPr>
                <w:rFonts w:ascii="Trebuchet MS" w:hAnsi="Trebuchet MS"/>
                <w:b/>
                <w:bCs/>
              </w:rPr>
              <w:t>respecte</w:t>
            </w:r>
            <w:r w:rsidR="009B32CC" w:rsidRPr="00C8677E">
              <w:rPr>
                <w:rFonts w:ascii="Trebuchet MS" w:hAnsi="Trebuchet MS"/>
                <w:b/>
                <w:bCs/>
              </w:rPr>
              <w:t>r</w:t>
            </w:r>
            <w:r w:rsidR="00404F07" w:rsidRPr="00C8677E">
              <w:rPr>
                <w:rFonts w:ascii="Trebuchet MS" w:hAnsi="Trebuchet MS"/>
                <w:b/>
                <w:bCs/>
              </w:rPr>
              <w:t xml:space="preserve"> les dispositions du décret ATL et de son arrêté d’application.</w:t>
            </w:r>
          </w:p>
          <w:p w14:paraId="7DBB0F74" w14:textId="77777777" w:rsidR="00554998" w:rsidRDefault="00554998" w:rsidP="004F5E01">
            <w:pPr>
              <w:jc w:val="both"/>
              <w:rPr>
                <w:rFonts w:ascii="Trebuchet MS" w:hAnsi="Trebuchet MS"/>
              </w:rPr>
            </w:pPr>
          </w:p>
          <w:p w14:paraId="6A04509A" w14:textId="5CF00811" w:rsidR="002B66F3" w:rsidRDefault="002B66F3" w:rsidP="002B66F3">
            <w:pPr>
              <w:jc w:val="both"/>
              <w:rPr>
                <w:rFonts w:ascii="Trebuchet MS" w:hAnsi="Trebuchet MS"/>
              </w:rPr>
            </w:pPr>
            <w:r>
              <w:rPr>
                <w:rFonts w:ascii="Trebuchet MS" w:hAnsi="Trebuchet MS"/>
              </w:rPr>
              <w:t xml:space="preserve">Une fois que </w:t>
            </w:r>
            <w:r w:rsidR="006656DB">
              <w:rPr>
                <w:rFonts w:ascii="Trebuchet MS" w:hAnsi="Trebuchet MS"/>
              </w:rPr>
              <w:t>la CCA valide son ROI,</w:t>
            </w:r>
            <w:r>
              <w:rPr>
                <w:rFonts w:ascii="Trebuchet MS" w:hAnsi="Trebuchet MS"/>
              </w:rPr>
              <w:t xml:space="preserve"> il peut être chargé sur le portail pro.one.be pour </w:t>
            </w:r>
            <w:r w:rsidR="006656DB">
              <w:rPr>
                <w:rFonts w:ascii="Trebuchet MS" w:hAnsi="Trebuchet MS"/>
              </w:rPr>
              <w:t>un</w:t>
            </w:r>
            <w:r>
              <w:rPr>
                <w:rFonts w:ascii="Trebuchet MS" w:hAnsi="Trebuchet MS"/>
              </w:rPr>
              <w:t xml:space="preserve"> accès</w:t>
            </w:r>
            <w:r w:rsidR="006656DB">
              <w:rPr>
                <w:rFonts w:ascii="Trebuchet MS" w:hAnsi="Trebuchet MS"/>
              </w:rPr>
              <w:t xml:space="preserve"> facile</w:t>
            </w:r>
            <w:r>
              <w:rPr>
                <w:rFonts w:ascii="Trebuchet MS" w:hAnsi="Trebuchet MS"/>
              </w:rPr>
              <w:t xml:space="preserve"> en cas de besoin.</w:t>
            </w:r>
          </w:p>
          <w:p w14:paraId="03C24821" w14:textId="77777777" w:rsidR="009C5A7B" w:rsidRDefault="009C5A7B" w:rsidP="002B66F3">
            <w:pPr>
              <w:jc w:val="both"/>
              <w:rPr>
                <w:rFonts w:ascii="Trebuchet MS" w:hAnsi="Trebuchet MS"/>
              </w:rPr>
            </w:pPr>
          </w:p>
          <w:p w14:paraId="6D9EBCDB" w14:textId="4AE376D1" w:rsidR="004F5E01" w:rsidRDefault="002B66F3" w:rsidP="004F5E01">
            <w:pPr>
              <w:jc w:val="both"/>
              <w:rPr>
                <w:rFonts w:ascii="Trebuchet MS" w:hAnsi="Trebuchet MS"/>
              </w:rPr>
            </w:pPr>
            <w:r>
              <w:rPr>
                <w:rFonts w:ascii="Trebuchet MS" w:hAnsi="Trebuchet MS"/>
              </w:rPr>
              <w:t>D</w:t>
            </w:r>
            <w:r w:rsidR="004F5E01">
              <w:rPr>
                <w:rFonts w:ascii="Trebuchet MS" w:hAnsi="Trebuchet MS"/>
              </w:rPr>
              <w:t>urant ses 6 années d’application</w:t>
            </w:r>
            <w:r w:rsidR="00554998">
              <w:rPr>
                <w:rFonts w:ascii="Trebuchet MS" w:hAnsi="Trebuchet MS"/>
              </w:rPr>
              <w:t xml:space="preserve">, </w:t>
            </w:r>
            <w:r>
              <w:rPr>
                <w:rFonts w:ascii="Trebuchet MS" w:hAnsi="Trebuchet MS"/>
              </w:rPr>
              <w:t>vous pourrez</w:t>
            </w:r>
            <w:r w:rsidR="00554998">
              <w:rPr>
                <w:rFonts w:ascii="Trebuchet MS" w:hAnsi="Trebuchet MS"/>
              </w:rPr>
              <w:t xml:space="preserve"> y fai</w:t>
            </w:r>
            <w:r>
              <w:rPr>
                <w:rFonts w:ascii="Trebuchet MS" w:hAnsi="Trebuchet MS"/>
              </w:rPr>
              <w:t>re</w:t>
            </w:r>
            <w:r w:rsidR="00554998">
              <w:rPr>
                <w:rFonts w:ascii="Trebuchet MS" w:hAnsi="Trebuchet MS"/>
              </w:rPr>
              <w:t xml:space="preserve"> référence lorsqu’une situation le demande </w:t>
            </w:r>
            <w:r>
              <w:rPr>
                <w:rFonts w:ascii="Trebuchet MS" w:hAnsi="Trebuchet MS"/>
              </w:rPr>
              <w:t>et/</w:t>
            </w:r>
            <w:r w:rsidR="00554998">
              <w:rPr>
                <w:rFonts w:ascii="Trebuchet MS" w:hAnsi="Trebuchet MS"/>
              </w:rPr>
              <w:t>ou y apport</w:t>
            </w:r>
            <w:r>
              <w:rPr>
                <w:rFonts w:ascii="Trebuchet MS" w:hAnsi="Trebuchet MS"/>
              </w:rPr>
              <w:t>er</w:t>
            </w:r>
            <w:r w:rsidR="00554998">
              <w:rPr>
                <w:rFonts w:ascii="Trebuchet MS" w:hAnsi="Trebuchet MS"/>
              </w:rPr>
              <w:t xml:space="preserve"> des mises à jour</w:t>
            </w:r>
            <w:r>
              <w:rPr>
                <w:rFonts w:ascii="Trebuchet MS" w:hAnsi="Trebuchet MS"/>
              </w:rPr>
              <w:t xml:space="preserve"> en fonction de vos besoins</w:t>
            </w:r>
            <w:r w:rsidR="00554998">
              <w:rPr>
                <w:rFonts w:ascii="Trebuchet MS" w:hAnsi="Trebuchet MS"/>
              </w:rPr>
              <w:t>.</w:t>
            </w:r>
          </w:p>
          <w:p w14:paraId="7272650D" w14:textId="77777777" w:rsidR="004F5E01" w:rsidRDefault="004F5E01" w:rsidP="004F5E01">
            <w:pPr>
              <w:jc w:val="both"/>
              <w:rPr>
                <w:rFonts w:ascii="Trebuchet MS" w:hAnsi="Trebuchet MS"/>
              </w:rPr>
            </w:pPr>
          </w:p>
          <w:p w14:paraId="262C73A4" w14:textId="08108FD0" w:rsidR="004F5E01" w:rsidRPr="00DC5185" w:rsidRDefault="004F5E01" w:rsidP="00DC5185">
            <w:pPr>
              <w:jc w:val="both"/>
              <w:rPr>
                <w:rFonts w:ascii="Trebuchet MS" w:hAnsi="Trebuchet MS"/>
              </w:rPr>
            </w:pPr>
            <w:r w:rsidRPr="000021BC">
              <w:rPr>
                <w:rFonts w:ascii="Trebuchet MS" w:hAnsi="Trebuchet MS"/>
              </w:rPr>
              <w:t>Pour tout renseignement relatif à ce canevas de ROI</w:t>
            </w:r>
            <w:r>
              <w:rPr>
                <w:rFonts w:ascii="Trebuchet MS" w:hAnsi="Trebuchet MS"/>
              </w:rPr>
              <w:t xml:space="preserve"> </w:t>
            </w:r>
            <w:r w:rsidR="006656DB">
              <w:rPr>
                <w:rFonts w:ascii="Trebuchet MS" w:hAnsi="Trebuchet MS"/>
              </w:rPr>
              <w:t xml:space="preserve">de </w:t>
            </w:r>
            <w:r>
              <w:rPr>
                <w:rFonts w:ascii="Trebuchet MS" w:hAnsi="Trebuchet MS"/>
              </w:rPr>
              <w:t>CCA</w:t>
            </w:r>
            <w:r w:rsidRPr="000021BC">
              <w:rPr>
                <w:rFonts w:ascii="Trebuchet MS" w:hAnsi="Trebuchet MS"/>
              </w:rPr>
              <w:t>, vous pouvez contacter</w:t>
            </w:r>
            <w:r>
              <w:rPr>
                <w:rFonts w:ascii="Trebuchet MS" w:hAnsi="Trebuchet MS"/>
              </w:rPr>
              <w:t xml:space="preserve"> </w:t>
            </w:r>
            <w:r w:rsidR="006656DB">
              <w:rPr>
                <w:rFonts w:ascii="Trebuchet MS" w:hAnsi="Trebuchet MS"/>
              </w:rPr>
              <w:t>l’ONE -</w:t>
            </w:r>
            <w:r w:rsidR="00260CAE">
              <w:rPr>
                <w:rFonts w:ascii="Trebuchet MS" w:hAnsi="Trebuchet MS"/>
              </w:rPr>
              <w:t>cellule</w:t>
            </w:r>
            <w:r>
              <w:rPr>
                <w:rFonts w:ascii="Trebuchet MS" w:hAnsi="Trebuchet MS"/>
              </w:rPr>
              <w:t xml:space="preserve"> agrément</w:t>
            </w:r>
            <w:r w:rsidR="00124A02">
              <w:rPr>
                <w:rFonts w:ascii="Trebuchet MS" w:hAnsi="Trebuchet MS"/>
              </w:rPr>
              <w:t>s</w:t>
            </w:r>
            <w:r>
              <w:rPr>
                <w:rFonts w:ascii="Trebuchet MS" w:hAnsi="Trebuchet MS"/>
              </w:rPr>
              <w:t xml:space="preserve"> par mail</w:t>
            </w:r>
            <w:r w:rsidRPr="000021BC">
              <w:rPr>
                <w:rFonts w:ascii="Trebuchet MS" w:hAnsi="Trebuchet MS"/>
              </w:rPr>
              <w:t xml:space="preserve"> </w:t>
            </w:r>
            <w:hyperlink r:id="rId8" w:history="1">
              <w:r w:rsidRPr="000021BC">
                <w:rPr>
                  <w:rStyle w:val="Lienhypertexte"/>
                  <w:rFonts w:ascii="Trebuchet MS" w:hAnsi="Trebuchet MS"/>
                </w:rPr>
                <w:t>accueil-extrascolaire@one.be</w:t>
              </w:r>
            </w:hyperlink>
            <w:r w:rsidR="00124A02">
              <w:rPr>
                <w:rStyle w:val="Lienhypertexte"/>
                <w:rFonts w:ascii="Trebuchet MS" w:hAnsi="Trebuchet MS"/>
              </w:rPr>
              <w:t xml:space="preserve"> </w:t>
            </w:r>
            <w:r>
              <w:rPr>
                <w:rFonts w:ascii="Trebuchet MS" w:hAnsi="Trebuchet MS"/>
              </w:rPr>
              <w:t xml:space="preserve">ou </w:t>
            </w:r>
            <w:r w:rsidR="00124A02">
              <w:rPr>
                <w:rFonts w:ascii="Trebuchet MS" w:hAnsi="Trebuchet MS"/>
              </w:rPr>
              <w:t xml:space="preserve">par </w:t>
            </w:r>
            <w:r>
              <w:rPr>
                <w:rFonts w:ascii="Trebuchet MS" w:hAnsi="Trebuchet MS"/>
              </w:rPr>
              <w:t>téléphone</w:t>
            </w:r>
            <w:r w:rsidRPr="000021BC">
              <w:rPr>
                <w:rFonts w:ascii="Trebuchet MS" w:hAnsi="Trebuchet MS"/>
              </w:rPr>
              <w:t xml:space="preserve"> au 02.542.15.69</w:t>
            </w:r>
            <w:r>
              <w:rPr>
                <w:rFonts w:ascii="Trebuchet MS" w:hAnsi="Trebuchet MS"/>
              </w:rPr>
              <w:t>.</w:t>
            </w:r>
          </w:p>
        </w:tc>
      </w:tr>
    </w:tbl>
    <w:p w14:paraId="02693C0A" w14:textId="77777777" w:rsidR="004F5E01" w:rsidRPr="004F5E01" w:rsidRDefault="004F5E01" w:rsidP="00B17764">
      <w:pPr>
        <w:tabs>
          <w:tab w:val="left" w:pos="1276"/>
          <w:tab w:val="left" w:pos="9214"/>
        </w:tabs>
        <w:jc w:val="both"/>
        <w:rPr>
          <w:rFonts w:ascii="Trebuchet MS" w:hAnsi="Trebuchet MS"/>
          <w:b/>
          <w:color w:val="000000" w:themeColor="text1"/>
          <w:sz w:val="24"/>
          <w:szCs w:val="24"/>
        </w:rPr>
      </w:pPr>
    </w:p>
    <w:p w14:paraId="0A37A399" w14:textId="77777777" w:rsidR="004F5E01" w:rsidRPr="004F5E01" w:rsidRDefault="004F5E01">
      <w:pPr>
        <w:rPr>
          <w:rFonts w:ascii="Trebuchet MS" w:hAnsi="Trebuchet MS"/>
          <w:b/>
          <w:color w:val="000000" w:themeColor="text1"/>
          <w:sz w:val="24"/>
          <w:szCs w:val="24"/>
        </w:rPr>
      </w:pPr>
      <w:r w:rsidRPr="004F5E01">
        <w:rPr>
          <w:rFonts w:ascii="Trebuchet MS" w:hAnsi="Trebuchet MS"/>
          <w:b/>
          <w:color w:val="000000" w:themeColor="text1"/>
          <w:sz w:val="24"/>
          <w:szCs w:val="24"/>
        </w:rPr>
        <w:br w:type="page"/>
      </w:r>
    </w:p>
    <w:tbl>
      <w:tblPr>
        <w:tblStyle w:val="Grilledutableau"/>
        <w:tblpPr w:leftFromText="141" w:rightFromText="141" w:vertAnchor="page" w:horzAnchor="margin" w:tblpY="1291"/>
        <w:tblW w:w="0" w:type="auto"/>
        <w:tblLook w:val="04A0" w:firstRow="1" w:lastRow="0" w:firstColumn="1" w:lastColumn="0" w:noHBand="0" w:noVBand="1"/>
      </w:tblPr>
      <w:tblGrid>
        <w:gridCol w:w="9290"/>
      </w:tblGrid>
      <w:tr w:rsidR="004F5E01" w14:paraId="4D15FBC2" w14:textId="77777777" w:rsidTr="004F5E01">
        <w:tc>
          <w:tcPr>
            <w:tcW w:w="9290" w:type="dxa"/>
          </w:tcPr>
          <w:p w14:paraId="1B0B8422" w14:textId="236E5455" w:rsidR="004F5E01" w:rsidRPr="00205DBD" w:rsidRDefault="004F5E01" w:rsidP="004F5E01">
            <w:pPr>
              <w:tabs>
                <w:tab w:val="left" w:pos="1276"/>
                <w:tab w:val="left" w:pos="9214"/>
              </w:tabs>
              <w:jc w:val="center"/>
              <w:rPr>
                <w:rFonts w:ascii="Trebuchet MS" w:hAnsi="Trebuchet MS"/>
                <w:b/>
                <w:sz w:val="32"/>
                <w:szCs w:val="32"/>
              </w:rPr>
            </w:pPr>
            <w:r>
              <w:rPr>
                <w:rFonts w:ascii="Trebuchet MS" w:hAnsi="Trebuchet MS"/>
                <w:b/>
                <w:sz w:val="32"/>
                <w:szCs w:val="32"/>
              </w:rPr>
              <w:lastRenderedPageBreak/>
              <w:t>RÈ</w:t>
            </w:r>
            <w:r w:rsidRPr="00205DBD">
              <w:rPr>
                <w:rFonts w:ascii="Trebuchet MS" w:hAnsi="Trebuchet MS"/>
                <w:b/>
                <w:sz w:val="32"/>
                <w:szCs w:val="32"/>
              </w:rPr>
              <w:t>GLEMENT D’ORDRE INT</w:t>
            </w:r>
            <w:r>
              <w:rPr>
                <w:rFonts w:ascii="Trebuchet MS" w:hAnsi="Trebuchet MS"/>
                <w:b/>
                <w:sz w:val="32"/>
                <w:szCs w:val="32"/>
              </w:rPr>
              <w:t>É</w:t>
            </w:r>
            <w:r w:rsidRPr="00205DBD">
              <w:rPr>
                <w:rFonts w:ascii="Trebuchet MS" w:hAnsi="Trebuchet MS"/>
                <w:b/>
                <w:sz w:val="32"/>
                <w:szCs w:val="32"/>
              </w:rPr>
              <w:t>RIEUR</w:t>
            </w:r>
          </w:p>
          <w:p w14:paraId="23D8BEA1" w14:textId="77777777" w:rsidR="004F5E01" w:rsidRPr="007E797E" w:rsidRDefault="004F5E01" w:rsidP="004F5E01">
            <w:pPr>
              <w:tabs>
                <w:tab w:val="left" w:pos="1276"/>
                <w:tab w:val="left" w:pos="9214"/>
              </w:tabs>
              <w:jc w:val="center"/>
              <w:rPr>
                <w:rFonts w:ascii="Trebuchet MS" w:hAnsi="Trebuchet MS"/>
                <w:b/>
                <w:sz w:val="36"/>
                <w:szCs w:val="36"/>
              </w:rPr>
            </w:pPr>
            <w:r w:rsidRPr="007E797E">
              <w:rPr>
                <w:rFonts w:ascii="Trebuchet MS" w:hAnsi="Trebuchet MS"/>
                <w:b/>
                <w:sz w:val="36"/>
                <w:szCs w:val="36"/>
              </w:rPr>
              <w:t xml:space="preserve">Commission Communale de l’Accueil de </w:t>
            </w:r>
            <w:r w:rsidRPr="0009228F">
              <w:rPr>
                <w:rFonts w:ascii="Trebuchet MS" w:hAnsi="Trebuchet MS"/>
                <w:b/>
                <w:color w:val="C00000"/>
                <w:sz w:val="36"/>
                <w:szCs w:val="36"/>
              </w:rPr>
              <w:t>COMMUNE</w:t>
            </w:r>
          </w:p>
        </w:tc>
      </w:tr>
    </w:tbl>
    <w:p w14:paraId="02A2D2A8" w14:textId="77777777" w:rsidR="008B34B9" w:rsidRDefault="008B34B9" w:rsidP="00B17764">
      <w:pPr>
        <w:tabs>
          <w:tab w:val="left" w:pos="1276"/>
          <w:tab w:val="left" w:pos="9214"/>
        </w:tabs>
        <w:jc w:val="both"/>
        <w:rPr>
          <w:rFonts w:ascii="Trebuchet MS" w:hAnsi="Trebuchet MS"/>
          <w:b/>
          <w:sz w:val="24"/>
          <w:szCs w:val="24"/>
          <w:highlight w:val="red"/>
        </w:rPr>
      </w:pPr>
    </w:p>
    <w:sdt>
      <w:sdtPr>
        <w:rPr>
          <w:rFonts w:ascii="Times New Roman" w:eastAsia="Times New Roman" w:hAnsi="Times New Roman" w:cs="Times New Roman"/>
          <w:color w:val="auto"/>
          <w:sz w:val="22"/>
          <w:szCs w:val="22"/>
          <w:lang w:val="fr-FR" w:eastAsia="fr-FR" w:bidi="fr-FR"/>
        </w:rPr>
        <w:id w:val="1154185522"/>
        <w:docPartObj>
          <w:docPartGallery w:val="Table of Contents"/>
          <w:docPartUnique/>
        </w:docPartObj>
      </w:sdtPr>
      <w:sdtEndPr>
        <w:rPr>
          <w:b/>
          <w:bCs/>
        </w:rPr>
      </w:sdtEndPr>
      <w:sdtContent>
        <w:p w14:paraId="25393FD6" w14:textId="1D3F59D5" w:rsidR="007E797E" w:rsidRDefault="007E797E">
          <w:pPr>
            <w:pStyle w:val="En-ttedetabledesmatires"/>
          </w:pPr>
          <w:r>
            <w:rPr>
              <w:lang w:val="fr-FR"/>
            </w:rPr>
            <w:t>Table des matières</w:t>
          </w:r>
        </w:p>
        <w:p w14:paraId="5BE91B28" w14:textId="607EAB59" w:rsidR="008C006D" w:rsidRDefault="007E797E">
          <w:pPr>
            <w:pStyle w:val="TM1"/>
            <w:tabs>
              <w:tab w:val="right" w:leader="dot" w:pos="929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78606073" w:history="1">
            <w:r w:rsidR="008C006D" w:rsidRPr="00EF62E7">
              <w:rPr>
                <w:rStyle w:val="Lienhypertexte"/>
                <w:rFonts w:ascii="Trebuchet MS" w:hAnsi="Trebuchet MS"/>
                <w:noProof/>
                <w:lang w:bidi="fr-FR"/>
              </w:rPr>
              <w:t>CHAPITRE 1 –</w:t>
            </w:r>
            <w:r w:rsidR="008C006D" w:rsidRPr="00EF62E7">
              <w:rPr>
                <w:rStyle w:val="Lienhypertexte"/>
                <w:rFonts w:ascii="Trebuchet MS" w:hAnsi="Trebuchet MS"/>
                <w:noProof/>
                <w:spacing w:val="59"/>
                <w:lang w:bidi="fr-FR"/>
              </w:rPr>
              <w:t xml:space="preserve"> </w:t>
            </w:r>
            <w:r w:rsidR="008C006D" w:rsidRPr="00EF62E7">
              <w:rPr>
                <w:rStyle w:val="Lienhypertexte"/>
                <w:rFonts w:ascii="Trebuchet MS" w:hAnsi="Trebuchet MS"/>
                <w:noProof/>
                <w:lang w:bidi="fr-FR"/>
              </w:rPr>
              <w:t>DISPOSITIONS GÉNÉRALES</w:t>
            </w:r>
            <w:r w:rsidR="008C006D">
              <w:rPr>
                <w:noProof/>
                <w:webHidden/>
              </w:rPr>
              <w:tab/>
            </w:r>
            <w:r w:rsidR="008C006D">
              <w:rPr>
                <w:noProof/>
                <w:webHidden/>
              </w:rPr>
              <w:fldChar w:fldCharType="begin"/>
            </w:r>
            <w:r w:rsidR="008C006D">
              <w:rPr>
                <w:noProof/>
                <w:webHidden/>
              </w:rPr>
              <w:instrText xml:space="preserve"> PAGEREF _Toc178606073 \h </w:instrText>
            </w:r>
            <w:r w:rsidR="008C006D">
              <w:rPr>
                <w:noProof/>
                <w:webHidden/>
              </w:rPr>
            </w:r>
            <w:r w:rsidR="008C006D">
              <w:rPr>
                <w:noProof/>
                <w:webHidden/>
              </w:rPr>
              <w:fldChar w:fldCharType="separate"/>
            </w:r>
            <w:r w:rsidR="008C006D">
              <w:rPr>
                <w:noProof/>
                <w:webHidden/>
              </w:rPr>
              <w:t>3</w:t>
            </w:r>
            <w:r w:rsidR="008C006D">
              <w:rPr>
                <w:noProof/>
                <w:webHidden/>
              </w:rPr>
              <w:fldChar w:fldCharType="end"/>
            </w:r>
          </w:hyperlink>
        </w:p>
        <w:p w14:paraId="18C3AF64" w14:textId="58C68AE6" w:rsidR="008C006D" w:rsidRDefault="008C006D">
          <w:pPr>
            <w:pStyle w:val="TM2"/>
            <w:tabs>
              <w:tab w:val="right" w:leader="dot" w:pos="9290"/>
            </w:tabs>
            <w:rPr>
              <w:rFonts w:cstheme="minorBidi"/>
              <w:noProof/>
              <w:kern w:val="2"/>
              <w:sz w:val="24"/>
              <w:szCs w:val="24"/>
              <w14:ligatures w14:val="standardContextual"/>
            </w:rPr>
          </w:pPr>
          <w:hyperlink w:anchor="_Toc178606074" w:history="1">
            <w:r w:rsidRPr="00EF62E7">
              <w:rPr>
                <w:rStyle w:val="Lienhypertexte"/>
                <w:noProof/>
                <w:lang w:bidi="fr-FR"/>
              </w:rPr>
              <w:t>Article 1 – Définitions</w:t>
            </w:r>
            <w:r>
              <w:rPr>
                <w:noProof/>
                <w:webHidden/>
              </w:rPr>
              <w:tab/>
            </w:r>
            <w:r>
              <w:rPr>
                <w:noProof/>
                <w:webHidden/>
              </w:rPr>
              <w:fldChar w:fldCharType="begin"/>
            </w:r>
            <w:r>
              <w:rPr>
                <w:noProof/>
                <w:webHidden/>
              </w:rPr>
              <w:instrText xml:space="preserve"> PAGEREF _Toc178606074 \h </w:instrText>
            </w:r>
            <w:r>
              <w:rPr>
                <w:noProof/>
                <w:webHidden/>
              </w:rPr>
            </w:r>
            <w:r>
              <w:rPr>
                <w:noProof/>
                <w:webHidden/>
              </w:rPr>
              <w:fldChar w:fldCharType="separate"/>
            </w:r>
            <w:r>
              <w:rPr>
                <w:noProof/>
                <w:webHidden/>
              </w:rPr>
              <w:t>3</w:t>
            </w:r>
            <w:r>
              <w:rPr>
                <w:noProof/>
                <w:webHidden/>
              </w:rPr>
              <w:fldChar w:fldCharType="end"/>
            </w:r>
          </w:hyperlink>
        </w:p>
        <w:p w14:paraId="262C4B59" w14:textId="1CF4245B" w:rsidR="008C006D" w:rsidRDefault="008C006D">
          <w:pPr>
            <w:pStyle w:val="TM2"/>
            <w:tabs>
              <w:tab w:val="right" w:leader="dot" w:pos="9290"/>
            </w:tabs>
            <w:rPr>
              <w:rFonts w:cstheme="minorBidi"/>
              <w:noProof/>
              <w:kern w:val="2"/>
              <w:sz w:val="24"/>
              <w:szCs w:val="24"/>
              <w14:ligatures w14:val="standardContextual"/>
            </w:rPr>
          </w:pPr>
          <w:hyperlink w:anchor="_Toc178606075" w:history="1">
            <w:r w:rsidRPr="00EF62E7">
              <w:rPr>
                <w:rStyle w:val="Lienhypertexte"/>
                <w:noProof/>
                <w:lang w:bidi="fr-FR"/>
              </w:rPr>
              <w:t>Article 2 – Convention</w:t>
            </w:r>
            <w:r>
              <w:rPr>
                <w:noProof/>
                <w:webHidden/>
              </w:rPr>
              <w:tab/>
            </w:r>
            <w:r>
              <w:rPr>
                <w:noProof/>
                <w:webHidden/>
              </w:rPr>
              <w:fldChar w:fldCharType="begin"/>
            </w:r>
            <w:r>
              <w:rPr>
                <w:noProof/>
                <w:webHidden/>
              </w:rPr>
              <w:instrText xml:space="preserve"> PAGEREF _Toc178606075 \h </w:instrText>
            </w:r>
            <w:r>
              <w:rPr>
                <w:noProof/>
                <w:webHidden/>
              </w:rPr>
            </w:r>
            <w:r>
              <w:rPr>
                <w:noProof/>
                <w:webHidden/>
              </w:rPr>
              <w:fldChar w:fldCharType="separate"/>
            </w:r>
            <w:r>
              <w:rPr>
                <w:noProof/>
                <w:webHidden/>
              </w:rPr>
              <w:t>3</w:t>
            </w:r>
            <w:r>
              <w:rPr>
                <w:noProof/>
                <w:webHidden/>
              </w:rPr>
              <w:fldChar w:fldCharType="end"/>
            </w:r>
          </w:hyperlink>
        </w:p>
        <w:p w14:paraId="0C535BC5" w14:textId="06368F43" w:rsidR="008C006D" w:rsidRDefault="008C006D">
          <w:pPr>
            <w:pStyle w:val="TM2"/>
            <w:tabs>
              <w:tab w:val="right" w:leader="dot" w:pos="9290"/>
            </w:tabs>
            <w:rPr>
              <w:rFonts w:cstheme="minorBidi"/>
              <w:noProof/>
              <w:kern w:val="2"/>
              <w:sz w:val="24"/>
              <w:szCs w:val="24"/>
              <w14:ligatures w14:val="standardContextual"/>
            </w:rPr>
          </w:pPr>
          <w:hyperlink w:anchor="_Toc178606076" w:history="1">
            <w:r w:rsidRPr="00EF62E7">
              <w:rPr>
                <w:rStyle w:val="Lienhypertexte"/>
                <w:noProof/>
                <w:lang w:bidi="fr-FR"/>
              </w:rPr>
              <w:t>Article 3 – Elaboration du règlement d’ordre intérieur de la CCA</w:t>
            </w:r>
            <w:r>
              <w:rPr>
                <w:noProof/>
                <w:webHidden/>
              </w:rPr>
              <w:tab/>
            </w:r>
            <w:r>
              <w:rPr>
                <w:noProof/>
                <w:webHidden/>
              </w:rPr>
              <w:fldChar w:fldCharType="begin"/>
            </w:r>
            <w:r>
              <w:rPr>
                <w:noProof/>
                <w:webHidden/>
              </w:rPr>
              <w:instrText xml:space="preserve"> PAGEREF _Toc178606076 \h </w:instrText>
            </w:r>
            <w:r>
              <w:rPr>
                <w:noProof/>
                <w:webHidden/>
              </w:rPr>
            </w:r>
            <w:r>
              <w:rPr>
                <w:noProof/>
                <w:webHidden/>
              </w:rPr>
              <w:fldChar w:fldCharType="separate"/>
            </w:r>
            <w:r>
              <w:rPr>
                <w:noProof/>
                <w:webHidden/>
              </w:rPr>
              <w:t>3</w:t>
            </w:r>
            <w:r>
              <w:rPr>
                <w:noProof/>
                <w:webHidden/>
              </w:rPr>
              <w:fldChar w:fldCharType="end"/>
            </w:r>
          </w:hyperlink>
        </w:p>
        <w:p w14:paraId="74F43E26" w14:textId="269EE011" w:rsidR="008C006D" w:rsidRDefault="008C006D">
          <w:pPr>
            <w:pStyle w:val="TM1"/>
            <w:tabs>
              <w:tab w:val="right" w:leader="dot" w:pos="9290"/>
            </w:tabs>
            <w:rPr>
              <w:rFonts w:cstheme="minorBidi"/>
              <w:noProof/>
              <w:kern w:val="2"/>
              <w:sz w:val="24"/>
              <w:szCs w:val="24"/>
              <w14:ligatures w14:val="standardContextual"/>
            </w:rPr>
          </w:pPr>
          <w:hyperlink w:anchor="_Toc178606077" w:history="1">
            <w:r w:rsidRPr="00EF62E7">
              <w:rPr>
                <w:rStyle w:val="Lienhypertexte"/>
                <w:rFonts w:ascii="Trebuchet MS" w:hAnsi="Trebuchet MS"/>
                <w:noProof/>
                <w:lang w:bidi="fr-FR"/>
              </w:rPr>
              <w:t>CHAPITRE 2 - COMPOSITION &amp; RÔLE DES MEMBRES DE LA CCA</w:t>
            </w:r>
            <w:r>
              <w:rPr>
                <w:noProof/>
                <w:webHidden/>
              </w:rPr>
              <w:tab/>
            </w:r>
            <w:r>
              <w:rPr>
                <w:noProof/>
                <w:webHidden/>
              </w:rPr>
              <w:fldChar w:fldCharType="begin"/>
            </w:r>
            <w:r>
              <w:rPr>
                <w:noProof/>
                <w:webHidden/>
              </w:rPr>
              <w:instrText xml:space="preserve"> PAGEREF _Toc178606077 \h </w:instrText>
            </w:r>
            <w:r>
              <w:rPr>
                <w:noProof/>
                <w:webHidden/>
              </w:rPr>
            </w:r>
            <w:r>
              <w:rPr>
                <w:noProof/>
                <w:webHidden/>
              </w:rPr>
              <w:fldChar w:fldCharType="separate"/>
            </w:r>
            <w:r>
              <w:rPr>
                <w:noProof/>
                <w:webHidden/>
              </w:rPr>
              <w:t>4</w:t>
            </w:r>
            <w:r>
              <w:rPr>
                <w:noProof/>
                <w:webHidden/>
              </w:rPr>
              <w:fldChar w:fldCharType="end"/>
            </w:r>
          </w:hyperlink>
        </w:p>
        <w:p w14:paraId="590130BD" w14:textId="1CD686DE" w:rsidR="008C006D" w:rsidRDefault="008C006D">
          <w:pPr>
            <w:pStyle w:val="TM2"/>
            <w:tabs>
              <w:tab w:val="right" w:leader="dot" w:pos="9290"/>
            </w:tabs>
            <w:rPr>
              <w:rFonts w:cstheme="minorBidi"/>
              <w:noProof/>
              <w:kern w:val="2"/>
              <w:sz w:val="24"/>
              <w:szCs w:val="24"/>
              <w14:ligatures w14:val="standardContextual"/>
            </w:rPr>
          </w:pPr>
          <w:hyperlink w:anchor="_Toc178606078" w:history="1">
            <w:r w:rsidRPr="00EF62E7">
              <w:rPr>
                <w:rStyle w:val="Lienhypertexte"/>
                <w:noProof/>
                <w:lang w:bidi="fr-FR"/>
              </w:rPr>
              <w:t>Article 4 – Composition de la CCA</w:t>
            </w:r>
            <w:r>
              <w:rPr>
                <w:noProof/>
                <w:webHidden/>
              </w:rPr>
              <w:tab/>
            </w:r>
            <w:r>
              <w:rPr>
                <w:noProof/>
                <w:webHidden/>
              </w:rPr>
              <w:fldChar w:fldCharType="begin"/>
            </w:r>
            <w:r>
              <w:rPr>
                <w:noProof/>
                <w:webHidden/>
              </w:rPr>
              <w:instrText xml:space="preserve"> PAGEREF _Toc178606078 \h </w:instrText>
            </w:r>
            <w:r>
              <w:rPr>
                <w:noProof/>
                <w:webHidden/>
              </w:rPr>
            </w:r>
            <w:r>
              <w:rPr>
                <w:noProof/>
                <w:webHidden/>
              </w:rPr>
              <w:fldChar w:fldCharType="separate"/>
            </w:r>
            <w:r>
              <w:rPr>
                <w:noProof/>
                <w:webHidden/>
              </w:rPr>
              <w:t>4</w:t>
            </w:r>
            <w:r>
              <w:rPr>
                <w:noProof/>
                <w:webHidden/>
              </w:rPr>
              <w:fldChar w:fldCharType="end"/>
            </w:r>
          </w:hyperlink>
        </w:p>
        <w:p w14:paraId="1DB7A318" w14:textId="3447976A" w:rsidR="008C006D" w:rsidRDefault="008C006D">
          <w:pPr>
            <w:pStyle w:val="TM2"/>
            <w:tabs>
              <w:tab w:val="right" w:leader="dot" w:pos="9290"/>
            </w:tabs>
            <w:rPr>
              <w:rFonts w:cstheme="minorBidi"/>
              <w:noProof/>
              <w:kern w:val="2"/>
              <w:sz w:val="24"/>
              <w:szCs w:val="24"/>
              <w14:ligatures w14:val="standardContextual"/>
            </w:rPr>
          </w:pPr>
          <w:hyperlink w:anchor="_Toc178606079" w:history="1">
            <w:r w:rsidRPr="00EF62E7">
              <w:rPr>
                <w:rStyle w:val="Lienhypertexte"/>
                <w:noProof/>
                <w:lang w:bidi="fr-FR"/>
              </w:rPr>
              <w:t>Article 5 - Membres effectifs et suppléants</w:t>
            </w:r>
            <w:r>
              <w:rPr>
                <w:noProof/>
                <w:webHidden/>
              </w:rPr>
              <w:tab/>
            </w:r>
            <w:r>
              <w:rPr>
                <w:noProof/>
                <w:webHidden/>
              </w:rPr>
              <w:fldChar w:fldCharType="begin"/>
            </w:r>
            <w:r>
              <w:rPr>
                <w:noProof/>
                <w:webHidden/>
              </w:rPr>
              <w:instrText xml:space="preserve"> PAGEREF _Toc178606079 \h </w:instrText>
            </w:r>
            <w:r>
              <w:rPr>
                <w:noProof/>
                <w:webHidden/>
              </w:rPr>
            </w:r>
            <w:r>
              <w:rPr>
                <w:noProof/>
                <w:webHidden/>
              </w:rPr>
              <w:fldChar w:fldCharType="separate"/>
            </w:r>
            <w:r>
              <w:rPr>
                <w:noProof/>
                <w:webHidden/>
              </w:rPr>
              <w:t>4</w:t>
            </w:r>
            <w:r>
              <w:rPr>
                <w:noProof/>
                <w:webHidden/>
              </w:rPr>
              <w:fldChar w:fldCharType="end"/>
            </w:r>
          </w:hyperlink>
        </w:p>
        <w:p w14:paraId="28F8A0CB" w14:textId="5785B199" w:rsidR="008C006D" w:rsidRDefault="008C006D">
          <w:pPr>
            <w:pStyle w:val="TM2"/>
            <w:tabs>
              <w:tab w:val="right" w:leader="dot" w:pos="9290"/>
            </w:tabs>
            <w:rPr>
              <w:rFonts w:cstheme="minorBidi"/>
              <w:noProof/>
              <w:kern w:val="2"/>
              <w:sz w:val="24"/>
              <w:szCs w:val="24"/>
              <w14:ligatures w14:val="standardContextual"/>
            </w:rPr>
          </w:pPr>
          <w:hyperlink w:anchor="_Toc178606080" w:history="1">
            <w:r w:rsidRPr="00EF62E7">
              <w:rPr>
                <w:rStyle w:val="Lienhypertexte"/>
                <w:noProof/>
                <w:lang w:bidi="fr-FR"/>
              </w:rPr>
              <w:t>Article 6 – Personnes invitées à la CCA</w:t>
            </w:r>
            <w:r>
              <w:rPr>
                <w:noProof/>
                <w:webHidden/>
              </w:rPr>
              <w:tab/>
            </w:r>
            <w:r>
              <w:rPr>
                <w:noProof/>
                <w:webHidden/>
              </w:rPr>
              <w:fldChar w:fldCharType="begin"/>
            </w:r>
            <w:r>
              <w:rPr>
                <w:noProof/>
                <w:webHidden/>
              </w:rPr>
              <w:instrText xml:space="preserve"> PAGEREF _Toc178606080 \h </w:instrText>
            </w:r>
            <w:r>
              <w:rPr>
                <w:noProof/>
                <w:webHidden/>
              </w:rPr>
            </w:r>
            <w:r>
              <w:rPr>
                <w:noProof/>
                <w:webHidden/>
              </w:rPr>
              <w:fldChar w:fldCharType="separate"/>
            </w:r>
            <w:r>
              <w:rPr>
                <w:noProof/>
                <w:webHidden/>
              </w:rPr>
              <w:t>5</w:t>
            </w:r>
            <w:r>
              <w:rPr>
                <w:noProof/>
                <w:webHidden/>
              </w:rPr>
              <w:fldChar w:fldCharType="end"/>
            </w:r>
          </w:hyperlink>
        </w:p>
        <w:p w14:paraId="653D53C0" w14:textId="18D55AEE" w:rsidR="008C006D" w:rsidRDefault="008C006D">
          <w:pPr>
            <w:pStyle w:val="TM2"/>
            <w:tabs>
              <w:tab w:val="right" w:leader="dot" w:pos="9290"/>
            </w:tabs>
            <w:rPr>
              <w:rFonts w:cstheme="minorBidi"/>
              <w:noProof/>
              <w:kern w:val="2"/>
              <w:sz w:val="24"/>
              <w:szCs w:val="24"/>
              <w14:ligatures w14:val="standardContextual"/>
            </w:rPr>
          </w:pPr>
          <w:hyperlink w:anchor="_Toc178606081" w:history="1">
            <w:r w:rsidRPr="00EF62E7">
              <w:rPr>
                <w:rStyle w:val="Lienhypertexte"/>
                <w:noProof/>
                <w:lang w:bidi="fr-FR"/>
              </w:rPr>
              <w:t>Article 7 – Rôle de la CCA</w:t>
            </w:r>
            <w:r>
              <w:rPr>
                <w:noProof/>
                <w:webHidden/>
              </w:rPr>
              <w:tab/>
            </w:r>
            <w:r>
              <w:rPr>
                <w:noProof/>
                <w:webHidden/>
              </w:rPr>
              <w:fldChar w:fldCharType="begin"/>
            </w:r>
            <w:r>
              <w:rPr>
                <w:noProof/>
                <w:webHidden/>
              </w:rPr>
              <w:instrText xml:space="preserve"> PAGEREF _Toc178606081 \h </w:instrText>
            </w:r>
            <w:r>
              <w:rPr>
                <w:noProof/>
                <w:webHidden/>
              </w:rPr>
            </w:r>
            <w:r>
              <w:rPr>
                <w:noProof/>
                <w:webHidden/>
              </w:rPr>
              <w:fldChar w:fldCharType="separate"/>
            </w:r>
            <w:r>
              <w:rPr>
                <w:noProof/>
                <w:webHidden/>
              </w:rPr>
              <w:t>5</w:t>
            </w:r>
            <w:r>
              <w:rPr>
                <w:noProof/>
                <w:webHidden/>
              </w:rPr>
              <w:fldChar w:fldCharType="end"/>
            </w:r>
          </w:hyperlink>
        </w:p>
        <w:p w14:paraId="7CC2DBF1" w14:textId="2F4B8988" w:rsidR="008C006D" w:rsidRDefault="008C006D">
          <w:pPr>
            <w:pStyle w:val="TM2"/>
            <w:tabs>
              <w:tab w:val="right" w:leader="dot" w:pos="9290"/>
            </w:tabs>
            <w:rPr>
              <w:rFonts w:cstheme="minorBidi"/>
              <w:noProof/>
              <w:kern w:val="2"/>
              <w:sz w:val="24"/>
              <w:szCs w:val="24"/>
              <w14:ligatures w14:val="standardContextual"/>
            </w:rPr>
          </w:pPr>
          <w:hyperlink w:anchor="_Toc178606082" w:history="1">
            <w:r w:rsidRPr="00EF62E7">
              <w:rPr>
                <w:rStyle w:val="Lienhypertexte"/>
                <w:noProof/>
                <w:lang w:bidi="fr-FR"/>
              </w:rPr>
              <w:t>Article 8 - Rôle de la présidente ou président de la CCA</w:t>
            </w:r>
            <w:r>
              <w:rPr>
                <w:noProof/>
                <w:webHidden/>
              </w:rPr>
              <w:tab/>
            </w:r>
            <w:r>
              <w:rPr>
                <w:noProof/>
                <w:webHidden/>
              </w:rPr>
              <w:fldChar w:fldCharType="begin"/>
            </w:r>
            <w:r>
              <w:rPr>
                <w:noProof/>
                <w:webHidden/>
              </w:rPr>
              <w:instrText xml:space="preserve"> PAGEREF _Toc178606082 \h </w:instrText>
            </w:r>
            <w:r>
              <w:rPr>
                <w:noProof/>
                <w:webHidden/>
              </w:rPr>
            </w:r>
            <w:r>
              <w:rPr>
                <w:noProof/>
                <w:webHidden/>
              </w:rPr>
              <w:fldChar w:fldCharType="separate"/>
            </w:r>
            <w:r>
              <w:rPr>
                <w:noProof/>
                <w:webHidden/>
              </w:rPr>
              <w:t>5</w:t>
            </w:r>
            <w:r>
              <w:rPr>
                <w:noProof/>
                <w:webHidden/>
              </w:rPr>
              <w:fldChar w:fldCharType="end"/>
            </w:r>
          </w:hyperlink>
        </w:p>
        <w:p w14:paraId="5A7C9BAB" w14:textId="5C34724B" w:rsidR="008C006D" w:rsidRDefault="008C006D">
          <w:pPr>
            <w:pStyle w:val="TM2"/>
            <w:tabs>
              <w:tab w:val="right" w:leader="dot" w:pos="9290"/>
            </w:tabs>
            <w:rPr>
              <w:rFonts w:cstheme="minorBidi"/>
              <w:noProof/>
              <w:kern w:val="2"/>
              <w:sz w:val="24"/>
              <w:szCs w:val="24"/>
              <w14:ligatures w14:val="standardContextual"/>
            </w:rPr>
          </w:pPr>
          <w:hyperlink w:anchor="_Toc178606083" w:history="1">
            <w:r w:rsidRPr="00EF62E7">
              <w:rPr>
                <w:rStyle w:val="Lienhypertexte"/>
                <w:noProof/>
                <w:lang w:bidi="fr-FR"/>
              </w:rPr>
              <w:t>Article 9 - Rôle de la coordinatrice ou du coordinateur ATL</w:t>
            </w:r>
            <w:r>
              <w:rPr>
                <w:noProof/>
                <w:webHidden/>
              </w:rPr>
              <w:tab/>
            </w:r>
            <w:r>
              <w:rPr>
                <w:noProof/>
                <w:webHidden/>
              </w:rPr>
              <w:fldChar w:fldCharType="begin"/>
            </w:r>
            <w:r>
              <w:rPr>
                <w:noProof/>
                <w:webHidden/>
              </w:rPr>
              <w:instrText xml:space="preserve"> PAGEREF _Toc178606083 \h </w:instrText>
            </w:r>
            <w:r>
              <w:rPr>
                <w:noProof/>
                <w:webHidden/>
              </w:rPr>
            </w:r>
            <w:r>
              <w:rPr>
                <w:noProof/>
                <w:webHidden/>
              </w:rPr>
              <w:fldChar w:fldCharType="separate"/>
            </w:r>
            <w:r>
              <w:rPr>
                <w:noProof/>
                <w:webHidden/>
              </w:rPr>
              <w:t>6</w:t>
            </w:r>
            <w:r>
              <w:rPr>
                <w:noProof/>
                <w:webHidden/>
              </w:rPr>
              <w:fldChar w:fldCharType="end"/>
            </w:r>
          </w:hyperlink>
        </w:p>
        <w:p w14:paraId="796CD758" w14:textId="286686D8" w:rsidR="008C006D" w:rsidRDefault="008C006D">
          <w:pPr>
            <w:pStyle w:val="TM1"/>
            <w:tabs>
              <w:tab w:val="right" w:leader="dot" w:pos="9290"/>
            </w:tabs>
            <w:rPr>
              <w:rFonts w:cstheme="minorBidi"/>
              <w:noProof/>
              <w:kern w:val="2"/>
              <w:sz w:val="24"/>
              <w:szCs w:val="24"/>
              <w14:ligatures w14:val="standardContextual"/>
            </w:rPr>
          </w:pPr>
          <w:hyperlink w:anchor="_Toc178606084" w:history="1">
            <w:r w:rsidRPr="00EF62E7">
              <w:rPr>
                <w:rStyle w:val="Lienhypertexte"/>
                <w:rFonts w:ascii="Trebuchet MS" w:hAnsi="Trebuchet MS"/>
                <w:noProof/>
                <w:lang w:bidi="fr-FR"/>
              </w:rPr>
              <w:t>CHAPITRE 3 – REUNIONS DE LA CCA</w:t>
            </w:r>
            <w:r>
              <w:rPr>
                <w:noProof/>
                <w:webHidden/>
              </w:rPr>
              <w:tab/>
            </w:r>
            <w:r>
              <w:rPr>
                <w:noProof/>
                <w:webHidden/>
              </w:rPr>
              <w:fldChar w:fldCharType="begin"/>
            </w:r>
            <w:r>
              <w:rPr>
                <w:noProof/>
                <w:webHidden/>
              </w:rPr>
              <w:instrText xml:space="preserve"> PAGEREF _Toc178606084 \h </w:instrText>
            </w:r>
            <w:r>
              <w:rPr>
                <w:noProof/>
                <w:webHidden/>
              </w:rPr>
            </w:r>
            <w:r>
              <w:rPr>
                <w:noProof/>
                <w:webHidden/>
              </w:rPr>
              <w:fldChar w:fldCharType="separate"/>
            </w:r>
            <w:r>
              <w:rPr>
                <w:noProof/>
                <w:webHidden/>
              </w:rPr>
              <w:t>6</w:t>
            </w:r>
            <w:r>
              <w:rPr>
                <w:noProof/>
                <w:webHidden/>
              </w:rPr>
              <w:fldChar w:fldCharType="end"/>
            </w:r>
          </w:hyperlink>
        </w:p>
        <w:p w14:paraId="5F8E3E35" w14:textId="73CDEF49" w:rsidR="008C006D" w:rsidRDefault="008C006D">
          <w:pPr>
            <w:pStyle w:val="TM2"/>
            <w:tabs>
              <w:tab w:val="right" w:leader="dot" w:pos="9290"/>
            </w:tabs>
            <w:rPr>
              <w:rFonts w:cstheme="minorBidi"/>
              <w:noProof/>
              <w:kern w:val="2"/>
              <w:sz w:val="24"/>
              <w:szCs w:val="24"/>
              <w14:ligatures w14:val="standardContextual"/>
            </w:rPr>
          </w:pPr>
          <w:hyperlink w:anchor="_Toc178606085" w:history="1">
            <w:r w:rsidRPr="00EF62E7">
              <w:rPr>
                <w:rStyle w:val="Lienhypertexte"/>
                <w:noProof/>
                <w:lang w:bidi="fr-FR"/>
              </w:rPr>
              <w:t>Article 10 – Fréquence</w:t>
            </w:r>
            <w:r>
              <w:rPr>
                <w:noProof/>
                <w:webHidden/>
              </w:rPr>
              <w:tab/>
            </w:r>
            <w:r>
              <w:rPr>
                <w:noProof/>
                <w:webHidden/>
              </w:rPr>
              <w:fldChar w:fldCharType="begin"/>
            </w:r>
            <w:r>
              <w:rPr>
                <w:noProof/>
                <w:webHidden/>
              </w:rPr>
              <w:instrText xml:space="preserve"> PAGEREF _Toc178606085 \h </w:instrText>
            </w:r>
            <w:r>
              <w:rPr>
                <w:noProof/>
                <w:webHidden/>
              </w:rPr>
            </w:r>
            <w:r>
              <w:rPr>
                <w:noProof/>
                <w:webHidden/>
              </w:rPr>
              <w:fldChar w:fldCharType="separate"/>
            </w:r>
            <w:r>
              <w:rPr>
                <w:noProof/>
                <w:webHidden/>
              </w:rPr>
              <w:t>6</w:t>
            </w:r>
            <w:r>
              <w:rPr>
                <w:noProof/>
                <w:webHidden/>
              </w:rPr>
              <w:fldChar w:fldCharType="end"/>
            </w:r>
          </w:hyperlink>
        </w:p>
        <w:p w14:paraId="6EF55F2D" w14:textId="0EE32A86" w:rsidR="008C006D" w:rsidRDefault="008C006D">
          <w:pPr>
            <w:pStyle w:val="TM2"/>
            <w:tabs>
              <w:tab w:val="right" w:leader="dot" w:pos="9290"/>
            </w:tabs>
            <w:rPr>
              <w:rFonts w:cstheme="minorBidi"/>
              <w:noProof/>
              <w:kern w:val="2"/>
              <w:sz w:val="24"/>
              <w:szCs w:val="24"/>
              <w14:ligatures w14:val="standardContextual"/>
            </w:rPr>
          </w:pPr>
          <w:hyperlink w:anchor="_Toc178606086" w:history="1">
            <w:r w:rsidRPr="00EF62E7">
              <w:rPr>
                <w:rStyle w:val="Lienhypertexte"/>
                <w:noProof/>
                <w:lang w:bidi="fr-FR"/>
              </w:rPr>
              <w:t>Article 11 – Lieux des réunions</w:t>
            </w:r>
            <w:r>
              <w:rPr>
                <w:noProof/>
                <w:webHidden/>
              </w:rPr>
              <w:tab/>
            </w:r>
            <w:r>
              <w:rPr>
                <w:noProof/>
                <w:webHidden/>
              </w:rPr>
              <w:fldChar w:fldCharType="begin"/>
            </w:r>
            <w:r>
              <w:rPr>
                <w:noProof/>
                <w:webHidden/>
              </w:rPr>
              <w:instrText xml:space="preserve"> PAGEREF _Toc178606086 \h </w:instrText>
            </w:r>
            <w:r>
              <w:rPr>
                <w:noProof/>
                <w:webHidden/>
              </w:rPr>
            </w:r>
            <w:r>
              <w:rPr>
                <w:noProof/>
                <w:webHidden/>
              </w:rPr>
              <w:fldChar w:fldCharType="separate"/>
            </w:r>
            <w:r>
              <w:rPr>
                <w:noProof/>
                <w:webHidden/>
              </w:rPr>
              <w:t>6</w:t>
            </w:r>
            <w:r>
              <w:rPr>
                <w:noProof/>
                <w:webHidden/>
              </w:rPr>
              <w:fldChar w:fldCharType="end"/>
            </w:r>
          </w:hyperlink>
        </w:p>
        <w:p w14:paraId="56513F14" w14:textId="47A25D68" w:rsidR="008C006D" w:rsidRDefault="008C006D">
          <w:pPr>
            <w:pStyle w:val="TM2"/>
            <w:tabs>
              <w:tab w:val="right" w:leader="dot" w:pos="9290"/>
            </w:tabs>
            <w:rPr>
              <w:rFonts w:cstheme="minorBidi"/>
              <w:noProof/>
              <w:kern w:val="2"/>
              <w:sz w:val="24"/>
              <w:szCs w:val="24"/>
              <w14:ligatures w14:val="standardContextual"/>
            </w:rPr>
          </w:pPr>
          <w:hyperlink w:anchor="_Toc178606087" w:history="1">
            <w:r w:rsidRPr="00EF62E7">
              <w:rPr>
                <w:rStyle w:val="Lienhypertexte"/>
                <w:noProof/>
                <w:lang w:bidi="fr-FR"/>
              </w:rPr>
              <w:t>Article 12 – Mode et délais des convocations</w:t>
            </w:r>
            <w:r>
              <w:rPr>
                <w:noProof/>
                <w:webHidden/>
              </w:rPr>
              <w:tab/>
            </w:r>
            <w:r>
              <w:rPr>
                <w:noProof/>
                <w:webHidden/>
              </w:rPr>
              <w:fldChar w:fldCharType="begin"/>
            </w:r>
            <w:r>
              <w:rPr>
                <w:noProof/>
                <w:webHidden/>
              </w:rPr>
              <w:instrText xml:space="preserve"> PAGEREF _Toc178606087 \h </w:instrText>
            </w:r>
            <w:r>
              <w:rPr>
                <w:noProof/>
                <w:webHidden/>
              </w:rPr>
            </w:r>
            <w:r>
              <w:rPr>
                <w:noProof/>
                <w:webHidden/>
              </w:rPr>
              <w:fldChar w:fldCharType="separate"/>
            </w:r>
            <w:r>
              <w:rPr>
                <w:noProof/>
                <w:webHidden/>
              </w:rPr>
              <w:t>7</w:t>
            </w:r>
            <w:r>
              <w:rPr>
                <w:noProof/>
                <w:webHidden/>
              </w:rPr>
              <w:fldChar w:fldCharType="end"/>
            </w:r>
          </w:hyperlink>
        </w:p>
        <w:p w14:paraId="05EDB451" w14:textId="5C63D349" w:rsidR="008C006D" w:rsidRDefault="008C006D">
          <w:pPr>
            <w:pStyle w:val="TM2"/>
            <w:tabs>
              <w:tab w:val="right" w:leader="dot" w:pos="9290"/>
            </w:tabs>
            <w:rPr>
              <w:rFonts w:cstheme="minorBidi"/>
              <w:noProof/>
              <w:kern w:val="2"/>
              <w:sz w:val="24"/>
              <w:szCs w:val="24"/>
              <w14:ligatures w14:val="standardContextual"/>
            </w:rPr>
          </w:pPr>
          <w:hyperlink w:anchor="_Toc178606088" w:history="1">
            <w:r w:rsidRPr="00EF62E7">
              <w:rPr>
                <w:rStyle w:val="Lienhypertexte"/>
                <w:noProof/>
                <w:lang w:bidi="fr-FR"/>
              </w:rPr>
              <w:t>Article 13 – Elaboration de l’ordre du jour</w:t>
            </w:r>
            <w:r>
              <w:rPr>
                <w:noProof/>
                <w:webHidden/>
              </w:rPr>
              <w:tab/>
            </w:r>
            <w:r>
              <w:rPr>
                <w:noProof/>
                <w:webHidden/>
              </w:rPr>
              <w:fldChar w:fldCharType="begin"/>
            </w:r>
            <w:r>
              <w:rPr>
                <w:noProof/>
                <w:webHidden/>
              </w:rPr>
              <w:instrText xml:space="preserve"> PAGEREF _Toc178606088 \h </w:instrText>
            </w:r>
            <w:r>
              <w:rPr>
                <w:noProof/>
                <w:webHidden/>
              </w:rPr>
            </w:r>
            <w:r>
              <w:rPr>
                <w:noProof/>
                <w:webHidden/>
              </w:rPr>
              <w:fldChar w:fldCharType="separate"/>
            </w:r>
            <w:r>
              <w:rPr>
                <w:noProof/>
                <w:webHidden/>
              </w:rPr>
              <w:t>7</w:t>
            </w:r>
            <w:r>
              <w:rPr>
                <w:noProof/>
                <w:webHidden/>
              </w:rPr>
              <w:fldChar w:fldCharType="end"/>
            </w:r>
          </w:hyperlink>
        </w:p>
        <w:p w14:paraId="0B2B36EF" w14:textId="4B3515F6" w:rsidR="008C006D" w:rsidRDefault="008C006D">
          <w:pPr>
            <w:pStyle w:val="TM2"/>
            <w:tabs>
              <w:tab w:val="right" w:leader="dot" w:pos="9290"/>
            </w:tabs>
            <w:rPr>
              <w:rFonts w:cstheme="minorBidi"/>
              <w:noProof/>
              <w:kern w:val="2"/>
              <w:sz w:val="24"/>
              <w:szCs w:val="24"/>
              <w14:ligatures w14:val="standardContextual"/>
            </w:rPr>
          </w:pPr>
          <w:hyperlink w:anchor="_Toc178606089" w:history="1">
            <w:r w:rsidRPr="00EF62E7">
              <w:rPr>
                <w:rStyle w:val="Lienhypertexte"/>
                <w:noProof/>
                <w:lang w:bidi="fr-FR"/>
              </w:rPr>
              <w:t>Article 14 – Déroulement de la réunion</w:t>
            </w:r>
            <w:r>
              <w:rPr>
                <w:noProof/>
                <w:webHidden/>
              </w:rPr>
              <w:tab/>
            </w:r>
            <w:r>
              <w:rPr>
                <w:noProof/>
                <w:webHidden/>
              </w:rPr>
              <w:fldChar w:fldCharType="begin"/>
            </w:r>
            <w:r>
              <w:rPr>
                <w:noProof/>
                <w:webHidden/>
              </w:rPr>
              <w:instrText xml:space="preserve"> PAGEREF _Toc178606089 \h </w:instrText>
            </w:r>
            <w:r>
              <w:rPr>
                <w:noProof/>
                <w:webHidden/>
              </w:rPr>
            </w:r>
            <w:r>
              <w:rPr>
                <w:noProof/>
                <w:webHidden/>
              </w:rPr>
              <w:fldChar w:fldCharType="separate"/>
            </w:r>
            <w:r>
              <w:rPr>
                <w:noProof/>
                <w:webHidden/>
              </w:rPr>
              <w:t>7</w:t>
            </w:r>
            <w:r>
              <w:rPr>
                <w:noProof/>
                <w:webHidden/>
              </w:rPr>
              <w:fldChar w:fldCharType="end"/>
            </w:r>
          </w:hyperlink>
        </w:p>
        <w:p w14:paraId="13E72872" w14:textId="37264DAC" w:rsidR="008C006D" w:rsidRDefault="008C006D">
          <w:pPr>
            <w:pStyle w:val="TM2"/>
            <w:tabs>
              <w:tab w:val="right" w:leader="dot" w:pos="9290"/>
            </w:tabs>
            <w:rPr>
              <w:rFonts w:cstheme="minorBidi"/>
              <w:noProof/>
              <w:kern w:val="2"/>
              <w:sz w:val="24"/>
              <w:szCs w:val="24"/>
              <w14:ligatures w14:val="standardContextual"/>
            </w:rPr>
          </w:pPr>
          <w:hyperlink w:anchor="_Toc178606090" w:history="1">
            <w:r w:rsidRPr="00EF62E7">
              <w:rPr>
                <w:rStyle w:val="Lienhypertexte"/>
                <w:noProof/>
                <w:lang w:bidi="fr-FR"/>
              </w:rPr>
              <w:t>Article 15 – Modalités de délibération</w:t>
            </w:r>
            <w:r>
              <w:rPr>
                <w:noProof/>
                <w:webHidden/>
              </w:rPr>
              <w:tab/>
            </w:r>
            <w:r>
              <w:rPr>
                <w:noProof/>
                <w:webHidden/>
              </w:rPr>
              <w:fldChar w:fldCharType="begin"/>
            </w:r>
            <w:r>
              <w:rPr>
                <w:noProof/>
                <w:webHidden/>
              </w:rPr>
              <w:instrText xml:space="preserve"> PAGEREF _Toc178606090 \h </w:instrText>
            </w:r>
            <w:r>
              <w:rPr>
                <w:noProof/>
                <w:webHidden/>
              </w:rPr>
            </w:r>
            <w:r>
              <w:rPr>
                <w:noProof/>
                <w:webHidden/>
              </w:rPr>
              <w:fldChar w:fldCharType="separate"/>
            </w:r>
            <w:r>
              <w:rPr>
                <w:noProof/>
                <w:webHidden/>
              </w:rPr>
              <w:t>7</w:t>
            </w:r>
            <w:r>
              <w:rPr>
                <w:noProof/>
                <w:webHidden/>
              </w:rPr>
              <w:fldChar w:fldCharType="end"/>
            </w:r>
          </w:hyperlink>
        </w:p>
        <w:p w14:paraId="26076B0B" w14:textId="367097D9" w:rsidR="008C006D" w:rsidRDefault="008C006D">
          <w:pPr>
            <w:pStyle w:val="TM2"/>
            <w:tabs>
              <w:tab w:val="right" w:leader="dot" w:pos="9290"/>
            </w:tabs>
            <w:rPr>
              <w:rFonts w:cstheme="minorBidi"/>
              <w:noProof/>
              <w:kern w:val="2"/>
              <w:sz w:val="24"/>
              <w:szCs w:val="24"/>
              <w14:ligatures w14:val="standardContextual"/>
            </w:rPr>
          </w:pPr>
          <w:hyperlink w:anchor="_Toc178606091" w:history="1">
            <w:r w:rsidRPr="00EF62E7">
              <w:rPr>
                <w:rStyle w:val="Lienhypertexte"/>
                <w:noProof/>
                <w:lang w:bidi="fr-FR"/>
              </w:rPr>
              <w:t>Article 16 – Absences de membres</w:t>
            </w:r>
            <w:r>
              <w:rPr>
                <w:noProof/>
                <w:webHidden/>
              </w:rPr>
              <w:tab/>
            </w:r>
            <w:r>
              <w:rPr>
                <w:noProof/>
                <w:webHidden/>
              </w:rPr>
              <w:fldChar w:fldCharType="begin"/>
            </w:r>
            <w:r>
              <w:rPr>
                <w:noProof/>
                <w:webHidden/>
              </w:rPr>
              <w:instrText xml:space="preserve"> PAGEREF _Toc178606091 \h </w:instrText>
            </w:r>
            <w:r>
              <w:rPr>
                <w:noProof/>
                <w:webHidden/>
              </w:rPr>
            </w:r>
            <w:r>
              <w:rPr>
                <w:noProof/>
                <w:webHidden/>
              </w:rPr>
              <w:fldChar w:fldCharType="separate"/>
            </w:r>
            <w:r>
              <w:rPr>
                <w:noProof/>
                <w:webHidden/>
              </w:rPr>
              <w:t>8</w:t>
            </w:r>
            <w:r>
              <w:rPr>
                <w:noProof/>
                <w:webHidden/>
              </w:rPr>
              <w:fldChar w:fldCharType="end"/>
            </w:r>
          </w:hyperlink>
        </w:p>
        <w:p w14:paraId="05A23F5E" w14:textId="2D4D2CED" w:rsidR="008C006D" w:rsidRDefault="008C006D">
          <w:pPr>
            <w:pStyle w:val="TM2"/>
            <w:tabs>
              <w:tab w:val="right" w:leader="dot" w:pos="9290"/>
            </w:tabs>
            <w:rPr>
              <w:rFonts w:cstheme="minorBidi"/>
              <w:noProof/>
              <w:kern w:val="2"/>
              <w:sz w:val="24"/>
              <w:szCs w:val="24"/>
              <w14:ligatures w14:val="standardContextual"/>
            </w:rPr>
          </w:pPr>
          <w:hyperlink w:anchor="_Toc178606092" w:history="1">
            <w:r w:rsidRPr="00EF62E7">
              <w:rPr>
                <w:rStyle w:val="Lienhypertexte"/>
                <w:noProof/>
                <w:lang w:bidi="fr-FR"/>
              </w:rPr>
              <w:t>Article 17 – Seuil du nombre de participants</w:t>
            </w:r>
            <w:r>
              <w:rPr>
                <w:noProof/>
                <w:webHidden/>
              </w:rPr>
              <w:tab/>
            </w:r>
            <w:r>
              <w:rPr>
                <w:noProof/>
                <w:webHidden/>
              </w:rPr>
              <w:fldChar w:fldCharType="begin"/>
            </w:r>
            <w:r>
              <w:rPr>
                <w:noProof/>
                <w:webHidden/>
              </w:rPr>
              <w:instrText xml:space="preserve"> PAGEREF _Toc178606092 \h </w:instrText>
            </w:r>
            <w:r>
              <w:rPr>
                <w:noProof/>
                <w:webHidden/>
              </w:rPr>
            </w:r>
            <w:r>
              <w:rPr>
                <w:noProof/>
                <w:webHidden/>
              </w:rPr>
              <w:fldChar w:fldCharType="separate"/>
            </w:r>
            <w:r>
              <w:rPr>
                <w:noProof/>
                <w:webHidden/>
              </w:rPr>
              <w:t>9</w:t>
            </w:r>
            <w:r>
              <w:rPr>
                <w:noProof/>
                <w:webHidden/>
              </w:rPr>
              <w:fldChar w:fldCharType="end"/>
            </w:r>
          </w:hyperlink>
        </w:p>
        <w:p w14:paraId="3C65BFBB" w14:textId="273E6156" w:rsidR="008C006D" w:rsidRDefault="008C006D">
          <w:pPr>
            <w:pStyle w:val="TM2"/>
            <w:tabs>
              <w:tab w:val="right" w:leader="dot" w:pos="9290"/>
            </w:tabs>
            <w:rPr>
              <w:rFonts w:cstheme="minorBidi"/>
              <w:noProof/>
              <w:kern w:val="2"/>
              <w:sz w:val="24"/>
              <w:szCs w:val="24"/>
              <w14:ligatures w14:val="standardContextual"/>
            </w:rPr>
          </w:pPr>
          <w:hyperlink w:anchor="_Toc178606093" w:history="1">
            <w:r w:rsidRPr="00EF62E7">
              <w:rPr>
                <w:rStyle w:val="Lienhypertexte"/>
                <w:noProof/>
                <w:lang w:bidi="fr-FR"/>
              </w:rPr>
              <w:t>Article 18 – Le procès-verbal de la réunion</w:t>
            </w:r>
            <w:r>
              <w:rPr>
                <w:noProof/>
                <w:webHidden/>
              </w:rPr>
              <w:tab/>
            </w:r>
            <w:r>
              <w:rPr>
                <w:noProof/>
                <w:webHidden/>
              </w:rPr>
              <w:fldChar w:fldCharType="begin"/>
            </w:r>
            <w:r>
              <w:rPr>
                <w:noProof/>
                <w:webHidden/>
              </w:rPr>
              <w:instrText xml:space="preserve"> PAGEREF _Toc178606093 \h </w:instrText>
            </w:r>
            <w:r>
              <w:rPr>
                <w:noProof/>
                <w:webHidden/>
              </w:rPr>
            </w:r>
            <w:r>
              <w:rPr>
                <w:noProof/>
                <w:webHidden/>
              </w:rPr>
              <w:fldChar w:fldCharType="separate"/>
            </w:r>
            <w:r>
              <w:rPr>
                <w:noProof/>
                <w:webHidden/>
              </w:rPr>
              <w:t>9</w:t>
            </w:r>
            <w:r>
              <w:rPr>
                <w:noProof/>
                <w:webHidden/>
              </w:rPr>
              <w:fldChar w:fldCharType="end"/>
            </w:r>
          </w:hyperlink>
        </w:p>
        <w:p w14:paraId="267946D2" w14:textId="1E06FE79" w:rsidR="008C006D" w:rsidRDefault="008C006D">
          <w:pPr>
            <w:pStyle w:val="TM2"/>
            <w:tabs>
              <w:tab w:val="right" w:leader="dot" w:pos="9290"/>
            </w:tabs>
            <w:rPr>
              <w:rFonts w:cstheme="minorBidi"/>
              <w:noProof/>
              <w:kern w:val="2"/>
              <w:sz w:val="24"/>
              <w:szCs w:val="24"/>
              <w14:ligatures w14:val="standardContextual"/>
            </w:rPr>
          </w:pPr>
          <w:hyperlink w:anchor="_Toc178606094" w:history="1">
            <w:r w:rsidRPr="00EF62E7">
              <w:rPr>
                <w:rStyle w:val="Lienhypertexte"/>
                <w:noProof/>
                <w:lang w:bidi="fr-FR"/>
              </w:rPr>
              <w:t>Article 19 – Les sous-commissions de CCA</w:t>
            </w:r>
            <w:r>
              <w:rPr>
                <w:noProof/>
                <w:webHidden/>
              </w:rPr>
              <w:tab/>
            </w:r>
            <w:r>
              <w:rPr>
                <w:noProof/>
                <w:webHidden/>
              </w:rPr>
              <w:fldChar w:fldCharType="begin"/>
            </w:r>
            <w:r>
              <w:rPr>
                <w:noProof/>
                <w:webHidden/>
              </w:rPr>
              <w:instrText xml:space="preserve"> PAGEREF _Toc178606094 \h </w:instrText>
            </w:r>
            <w:r>
              <w:rPr>
                <w:noProof/>
                <w:webHidden/>
              </w:rPr>
            </w:r>
            <w:r>
              <w:rPr>
                <w:noProof/>
                <w:webHidden/>
              </w:rPr>
              <w:fldChar w:fldCharType="separate"/>
            </w:r>
            <w:r>
              <w:rPr>
                <w:noProof/>
                <w:webHidden/>
              </w:rPr>
              <w:t>9</w:t>
            </w:r>
            <w:r>
              <w:rPr>
                <w:noProof/>
                <w:webHidden/>
              </w:rPr>
              <w:fldChar w:fldCharType="end"/>
            </w:r>
          </w:hyperlink>
        </w:p>
        <w:p w14:paraId="159EB09F" w14:textId="58451BD6" w:rsidR="008C006D" w:rsidRDefault="008C006D">
          <w:pPr>
            <w:pStyle w:val="TM1"/>
            <w:tabs>
              <w:tab w:val="right" w:leader="dot" w:pos="9290"/>
            </w:tabs>
            <w:rPr>
              <w:rFonts w:cstheme="minorBidi"/>
              <w:noProof/>
              <w:kern w:val="2"/>
              <w:sz w:val="24"/>
              <w:szCs w:val="24"/>
              <w14:ligatures w14:val="standardContextual"/>
            </w:rPr>
          </w:pPr>
          <w:hyperlink w:anchor="_Toc178606095" w:history="1">
            <w:r w:rsidRPr="00EF62E7">
              <w:rPr>
                <w:rStyle w:val="Lienhypertexte"/>
                <w:rFonts w:ascii="Trebuchet MS" w:hAnsi="Trebuchet MS"/>
                <w:noProof/>
                <w:lang w:bidi="fr-FR"/>
              </w:rPr>
              <w:t>CHAPITRE 4 - MODIFICATION DE LA COMPOSITION DE LA CCA</w:t>
            </w:r>
            <w:r>
              <w:rPr>
                <w:noProof/>
                <w:webHidden/>
              </w:rPr>
              <w:tab/>
            </w:r>
            <w:r>
              <w:rPr>
                <w:noProof/>
                <w:webHidden/>
              </w:rPr>
              <w:fldChar w:fldCharType="begin"/>
            </w:r>
            <w:r>
              <w:rPr>
                <w:noProof/>
                <w:webHidden/>
              </w:rPr>
              <w:instrText xml:space="preserve"> PAGEREF _Toc178606095 \h </w:instrText>
            </w:r>
            <w:r>
              <w:rPr>
                <w:noProof/>
                <w:webHidden/>
              </w:rPr>
            </w:r>
            <w:r>
              <w:rPr>
                <w:noProof/>
                <w:webHidden/>
              </w:rPr>
              <w:fldChar w:fldCharType="separate"/>
            </w:r>
            <w:r>
              <w:rPr>
                <w:noProof/>
                <w:webHidden/>
              </w:rPr>
              <w:t>9</w:t>
            </w:r>
            <w:r>
              <w:rPr>
                <w:noProof/>
                <w:webHidden/>
              </w:rPr>
              <w:fldChar w:fldCharType="end"/>
            </w:r>
          </w:hyperlink>
        </w:p>
        <w:p w14:paraId="03EA7E6F" w14:textId="70A42443" w:rsidR="008C006D" w:rsidRDefault="008C006D">
          <w:pPr>
            <w:pStyle w:val="TM2"/>
            <w:tabs>
              <w:tab w:val="right" w:leader="dot" w:pos="9290"/>
            </w:tabs>
            <w:rPr>
              <w:rFonts w:cstheme="minorBidi"/>
              <w:noProof/>
              <w:kern w:val="2"/>
              <w:sz w:val="24"/>
              <w:szCs w:val="24"/>
              <w14:ligatures w14:val="standardContextual"/>
            </w:rPr>
          </w:pPr>
          <w:hyperlink w:anchor="_Toc178606096" w:history="1">
            <w:r w:rsidRPr="00EF62E7">
              <w:rPr>
                <w:rStyle w:val="Lienhypertexte"/>
                <w:noProof/>
                <w:lang w:bidi="fr-FR"/>
              </w:rPr>
              <w:t>Article 20 – Principes généraux</w:t>
            </w:r>
            <w:r>
              <w:rPr>
                <w:noProof/>
                <w:webHidden/>
              </w:rPr>
              <w:tab/>
            </w:r>
            <w:r>
              <w:rPr>
                <w:noProof/>
                <w:webHidden/>
              </w:rPr>
              <w:fldChar w:fldCharType="begin"/>
            </w:r>
            <w:r>
              <w:rPr>
                <w:noProof/>
                <w:webHidden/>
              </w:rPr>
              <w:instrText xml:space="preserve"> PAGEREF _Toc178606096 \h </w:instrText>
            </w:r>
            <w:r>
              <w:rPr>
                <w:noProof/>
                <w:webHidden/>
              </w:rPr>
            </w:r>
            <w:r>
              <w:rPr>
                <w:noProof/>
                <w:webHidden/>
              </w:rPr>
              <w:fldChar w:fldCharType="separate"/>
            </w:r>
            <w:r>
              <w:rPr>
                <w:noProof/>
                <w:webHidden/>
              </w:rPr>
              <w:t>9</w:t>
            </w:r>
            <w:r>
              <w:rPr>
                <w:noProof/>
                <w:webHidden/>
              </w:rPr>
              <w:fldChar w:fldCharType="end"/>
            </w:r>
          </w:hyperlink>
        </w:p>
        <w:p w14:paraId="5601246A" w14:textId="697C659B" w:rsidR="008C006D" w:rsidRDefault="008C006D">
          <w:pPr>
            <w:pStyle w:val="TM2"/>
            <w:tabs>
              <w:tab w:val="right" w:leader="dot" w:pos="9290"/>
            </w:tabs>
            <w:rPr>
              <w:rFonts w:cstheme="minorBidi"/>
              <w:noProof/>
              <w:kern w:val="2"/>
              <w:sz w:val="24"/>
              <w:szCs w:val="24"/>
              <w14:ligatures w14:val="standardContextual"/>
            </w:rPr>
          </w:pPr>
          <w:hyperlink w:anchor="_Toc178606097" w:history="1">
            <w:r w:rsidRPr="00EF62E7">
              <w:rPr>
                <w:rStyle w:val="Lienhypertexte"/>
                <w:noProof/>
                <w:lang w:bidi="fr-FR"/>
              </w:rPr>
              <w:t>Article 21 – Modifications concernant la 1</w:t>
            </w:r>
            <w:r w:rsidRPr="00EF62E7">
              <w:rPr>
                <w:rStyle w:val="Lienhypertexte"/>
                <w:noProof/>
                <w:vertAlign w:val="superscript"/>
                <w:lang w:bidi="fr-FR"/>
              </w:rPr>
              <w:t>ère</w:t>
            </w:r>
            <w:r w:rsidRPr="00EF62E7">
              <w:rPr>
                <w:rStyle w:val="Lienhypertexte"/>
                <w:noProof/>
                <w:lang w:bidi="fr-FR"/>
              </w:rPr>
              <w:t xml:space="preserve"> composante (représentants du conseil communal)</w:t>
            </w:r>
            <w:r>
              <w:rPr>
                <w:noProof/>
                <w:webHidden/>
              </w:rPr>
              <w:tab/>
            </w:r>
            <w:r>
              <w:rPr>
                <w:noProof/>
                <w:webHidden/>
              </w:rPr>
              <w:fldChar w:fldCharType="begin"/>
            </w:r>
            <w:r>
              <w:rPr>
                <w:noProof/>
                <w:webHidden/>
              </w:rPr>
              <w:instrText xml:space="preserve"> PAGEREF _Toc178606097 \h </w:instrText>
            </w:r>
            <w:r>
              <w:rPr>
                <w:noProof/>
                <w:webHidden/>
              </w:rPr>
            </w:r>
            <w:r>
              <w:rPr>
                <w:noProof/>
                <w:webHidden/>
              </w:rPr>
              <w:fldChar w:fldCharType="separate"/>
            </w:r>
            <w:r>
              <w:rPr>
                <w:noProof/>
                <w:webHidden/>
              </w:rPr>
              <w:t>10</w:t>
            </w:r>
            <w:r>
              <w:rPr>
                <w:noProof/>
                <w:webHidden/>
              </w:rPr>
              <w:fldChar w:fldCharType="end"/>
            </w:r>
          </w:hyperlink>
        </w:p>
        <w:p w14:paraId="04DEEA47" w14:textId="0916D302" w:rsidR="008C006D" w:rsidRDefault="008C006D">
          <w:pPr>
            <w:pStyle w:val="TM1"/>
            <w:tabs>
              <w:tab w:val="right" w:leader="dot" w:pos="9290"/>
            </w:tabs>
            <w:rPr>
              <w:rFonts w:cstheme="minorBidi"/>
              <w:noProof/>
              <w:kern w:val="2"/>
              <w:sz w:val="24"/>
              <w:szCs w:val="24"/>
              <w14:ligatures w14:val="standardContextual"/>
            </w:rPr>
          </w:pPr>
          <w:hyperlink w:anchor="_Toc178606098" w:history="1">
            <w:r w:rsidRPr="00EF62E7">
              <w:rPr>
                <w:rStyle w:val="Lienhypertexte"/>
                <w:rFonts w:ascii="Trebuchet MS" w:hAnsi="Trebuchet MS"/>
                <w:noProof/>
                <w:lang w:bidi="fr-FR"/>
              </w:rPr>
              <w:t>CHAPITRE 5 – APPLICATION DU ROI DE LA CCA</w:t>
            </w:r>
            <w:r>
              <w:rPr>
                <w:noProof/>
                <w:webHidden/>
              </w:rPr>
              <w:tab/>
            </w:r>
            <w:r>
              <w:rPr>
                <w:noProof/>
                <w:webHidden/>
              </w:rPr>
              <w:fldChar w:fldCharType="begin"/>
            </w:r>
            <w:r>
              <w:rPr>
                <w:noProof/>
                <w:webHidden/>
              </w:rPr>
              <w:instrText xml:space="preserve"> PAGEREF _Toc178606098 \h </w:instrText>
            </w:r>
            <w:r>
              <w:rPr>
                <w:noProof/>
                <w:webHidden/>
              </w:rPr>
            </w:r>
            <w:r>
              <w:rPr>
                <w:noProof/>
                <w:webHidden/>
              </w:rPr>
              <w:fldChar w:fldCharType="separate"/>
            </w:r>
            <w:r>
              <w:rPr>
                <w:noProof/>
                <w:webHidden/>
              </w:rPr>
              <w:t>10</w:t>
            </w:r>
            <w:r>
              <w:rPr>
                <w:noProof/>
                <w:webHidden/>
              </w:rPr>
              <w:fldChar w:fldCharType="end"/>
            </w:r>
          </w:hyperlink>
        </w:p>
        <w:p w14:paraId="76CE4B41" w14:textId="4A00E610" w:rsidR="008C006D" w:rsidRDefault="008C006D">
          <w:pPr>
            <w:pStyle w:val="TM2"/>
            <w:tabs>
              <w:tab w:val="right" w:leader="dot" w:pos="9290"/>
            </w:tabs>
            <w:rPr>
              <w:rFonts w:cstheme="minorBidi"/>
              <w:noProof/>
              <w:kern w:val="2"/>
              <w:sz w:val="24"/>
              <w:szCs w:val="24"/>
              <w14:ligatures w14:val="standardContextual"/>
            </w:rPr>
          </w:pPr>
          <w:hyperlink w:anchor="_Toc178606099" w:history="1">
            <w:r w:rsidRPr="00EF62E7">
              <w:rPr>
                <w:rStyle w:val="Lienhypertexte"/>
                <w:noProof/>
                <w:lang w:bidi="fr-FR"/>
              </w:rPr>
              <w:t>Article 22 – Entrée en vigueur et modifications ultérieures</w:t>
            </w:r>
            <w:r>
              <w:rPr>
                <w:noProof/>
                <w:webHidden/>
              </w:rPr>
              <w:tab/>
            </w:r>
            <w:r>
              <w:rPr>
                <w:noProof/>
                <w:webHidden/>
              </w:rPr>
              <w:fldChar w:fldCharType="begin"/>
            </w:r>
            <w:r>
              <w:rPr>
                <w:noProof/>
                <w:webHidden/>
              </w:rPr>
              <w:instrText xml:space="preserve"> PAGEREF _Toc178606099 \h </w:instrText>
            </w:r>
            <w:r>
              <w:rPr>
                <w:noProof/>
                <w:webHidden/>
              </w:rPr>
            </w:r>
            <w:r>
              <w:rPr>
                <w:noProof/>
                <w:webHidden/>
              </w:rPr>
              <w:fldChar w:fldCharType="separate"/>
            </w:r>
            <w:r>
              <w:rPr>
                <w:noProof/>
                <w:webHidden/>
              </w:rPr>
              <w:t>10</w:t>
            </w:r>
            <w:r>
              <w:rPr>
                <w:noProof/>
                <w:webHidden/>
              </w:rPr>
              <w:fldChar w:fldCharType="end"/>
            </w:r>
          </w:hyperlink>
        </w:p>
        <w:p w14:paraId="2052B70E" w14:textId="6329F5EC" w:rsidR="007E797E" w:rsidRDefault="007E797E">
          <w:r>
            <w:rPr>
              <w:b/>
              <w:bCs/>
            </w:rPr>
            <w:fldChar w:fldCharType="end"/>
          </w:r>
        </w:p>
      </w:sdtContent>
    </w:sdt>
    <w:p w14:paraId="2CD614B2" w14:textId="77777777" w:rsidR="004D547D" w:rsidRDefault="004D547D" w:rsidP="004D547D">
      <w:pPr>
        <w:tabs>
          <w:tab w:val="left" w:pos="1276"/>
          <w:tab w:val="left" w:pos="8057"/>
        </w:tabs>
        <w:jc w:val="both"/>
        <w:rPr>
          <w:rFonts w:ascii="Trebuchet MS" w:hAnsi="Trebuchet MS"/>
          <w:b/>
          <w:bCs/>
        </w:rPr>
      </w:pPr>
    </w:p>
    <w:p w14:paraId="54C73581" w14:textId="6C535235" w:rsidR="00990CD3" w:rsidRPr="0033114F" w:rsidRDefault="007E797E" w:rsidP="0033114F">
      <w:pPr>
        <w:rPr>
          <w:rFonts w:ascii="Trebuchet MS" w:hAnsi="Trebuchet MS"/>
          <w:b/>
        </w:rPr>
      </w:pPr>
      <w:r>
        <w:rPr>
          <w:rFonts w:ascii="Trebuchet MS" w:hAnsi="Trebuchet MS"/>
          <w:b/>
        </w:rPr>
        <w:br w:type="page"/>
      </w:r>
    </w:p>
    <w:p w14:paraId="2DF24611" w14:textId="49BEA94B" w:rsidR="00205DBD" w:rsidRPr="00B17764" w:rsidRDefault="00205DBD" w:rsidP="00B17764">
      <w:pPr>
        <w:pStyle w:val="Titre1"/>
        <w:tabs>
          <w:tab w:val="left" w:pos="1276"/>
          <w:tab w:val="left" w:pos="8057"/>
        </w:tabs>
        <w:ind w:left="0"/>
        <w:jc w:val="both"/>
        <w:rPr>
          <w:rFonts w:ascii="Trebuchet MS" w:hAnsi="Trebuchet MS"/>
        </w:rPr>
      </w:pPr>
      <w:bookmarkStart w:id="0" w:name="_Toc178606073"/>
      <w:r w:rsidRPr="00B17764">
        <w:rPr>
          <w:rFonts w:ascii="Trebuchet MS" w:hAnsi="Trebuchet MS"/>
        </w:rPr>
        <w:lastRenderedPageBreak/>
        <w:t xml:space="preserve">CHAPITRE </w:t>
      </w:r>
      <w:r w:rsidR="00364A04">
        <w:rPr>
          <w:rFonts w:ascii="Trebuchet MS" w:hAnsi="Trebuchet MS"/>
        </w:rPr>
        <w:t>1</w:t>
      </w:r>
      <w:r w:rsidRPr="00B17764">
        <w:rPr>
          <w:rFonts w:ascii="Trebuchet MS" w:hAnsi="Trebuchet MS"/>
        </w:rPr>
        <w:t xml:space="preserve"> –</w:t>
      </w:r>
      <w:r w:rsidRPr="00B17764">
        <w:rPr>
          <w:rFonts w:ascii="Trebuchet MS" w:hAnsi="Trebuchet MS"/>
          <w:spacing w:val="59"/>
        </w:rPr>
        <w:t xml:space="preserve"> </w:t>
      </w:r>
      <w:r w:rsidRPr="00B17764">
        <w:rPr>
          <w:rFonts w:ascii="Trebuchet MS" w:hAnsi="Trebuchet MS"/>
        </w:rPr>
        <w:t>DISPOSITIONS G</w:t>
      </w:r>
      <w:r w:rsidR="00B23600">
        <w:rPr>
          <w:rFonts w:ascii="Trebuchet MS" w:hAnsi="Trebuchet MS"/>
        </w:rPr>
        <w:t>ÉNÉ</w:t>
      </w:r>
      <w:r w:rsidRPr="00B17764">
        <w:rPr>
          <w:rFonts w:ascii="Trebuchet MS" w:hAnsi="Trebuchet MS"/>
        </w:rPr>
        <w:t>RALES</w:t>
      </w:r>
      <w:bookmarkEnd w:id="0"/>
    </w:p>
    <w:p w14:paraId="316C9739" w14:textId="77777777" w:rsidR="00205DBD" w:rsidRPr="00B17764" w:rsidRDefault="00205DBD" w:rsidP="00B17764">
      <w:pPr>
        <w:tabs>
          <w:tab w:val="left" w:pos="1276"/>
          <w:tab w:val="left" w:pos="9214"/>
        </w:tabs>
        <w:jc w:val="both"/>
        <w:rPr>
          <w:rFonts w:ascii="Trebuchet MS" w:hAnsi="Trebuchet MS"/>
          <w:b/>
          <w:sz w:val="24"/>
          <w:szCs w:val="24"/>
        </w:rPr>
      </w:pPr>
    </w:p>
    <w:p w14:paraId="65503976" w14:textId="4ACF594A" w:rsidR="00205DBD" w:rsidRPr="00EC4C00" w:rsidRDefault="00221627" w:rsidP="007E797E">
      <w:pPr>
        <w:pStyle w:val="Titre2"/>
        <w:rPr>
          <w:color w:val="0070C0"/>
        </w:rPr>
      </w:pPr>
      <w:bookmarkStart w:id="1" w:name="_Toc178606074"/>
      <w:r w:rsidRPr="00EC4C00">
        <w:rPr>
          <w:color w:val="0070C0"/>
        </w:rPr>
        <w:t>Article</w:t>
      </w:r>
      <w:r w:rsidR="004B7DA1" w:rsidRPr="00EC4C00">
        <w:rPr>
          <w:color w:val="0070C0"/>
        </w:rPr>
        <w:t xml:space="preserve"> 1</w:t>
      </w:r>
      <w:r w:rsidR="000960BD" w:rsidRPr="00EC4C00">
        <w:rPr>
          <w:color w:val="0070C0"/>
        </w:rPr>
        <w:t xml:space="preserve"> </w:t>
      </w:r>
      <w:r w:rsidR="00205DBD" w:rsidRPr="00EC4C00">
        <w:rPr>
          <w:color w:val="0070C0"/>
        </w:rPr>
        <w:t>–</w:t>
      </w:r>
      <w:r w:rsidR="000960BD" w:rsidRPr="00EC4C00">
        <w:rPr>
          <w:color w:val="0070C0"/>
        </w:rPr>
        <w:t xml:space="preserve"> </w:t>
      </w:r>
      <w:r w:rsidR="0014033F" w:rsidRPr="00EC4C00">
        <w:rPr>
          <w:color w:val="0070C0"/>
        </w:rPr>
        <w:t>Définitions</w:t>
      </w:r>
      <w:bookmarkEnd w:id="1"/>
    </w:p>
    <w:p w14:paraId="1A8F5D29" w14:textId="77777777" w:rsidR="0014033F" w:rsidRPr="00EC4C00" w:rsidRDefault="0014033F" w:rsidP="00B17764">
      <w:pPr>
        <w:tabs>
          <w:tab w:val="left" w:pos="1276"/>
          <w:tab w:val="left" w:pos="9214"/>
        </w:tabs>
        <w:jc w:val="both"/>
        <w:rPr>
          <w:rFonts w:ascii="Trebuchet MS" w:hAnsi="Trebuchet MS"/>
          <w:b/>
          <w:color w:val="0070C0"/>
          <w:sz w:val="24"/>
          <w:szCs w:val="24"/>
        </w:rPr>
      </w:pPr>
    </w:p>
    <w:p w14:paraId="1A3E53F0" w14:textId="76E80F14" w:rsidR="007E797E" w:rsidRPr="00EC4C00" w:rsidRDefault="007E797E" w:rsidP="007E797E">
      <w:pPr>
        <w:tabs>
          <w:tab w:val="left" w:pos="1276"/>
          <w:tab w:val="left" w:pos="9214"/>
        </w:tabs>
        <w:jc w:val="both"/>
        <w:rPr>
          <w:rFonts w:ascii="Trebuchet MS" w:hAnsi="Trebuchet MS"/>
          <w:bCs/>
          <w:color w:val="0070C0"/>
        </w:rPr>
      </w:pPr>
      <w:r w:rsidRPr="00EC4C00">
        <w:rPr>
          <w:rFonts w:ascii="Trebuchet MS" w:hAnsi="Trebuchet MS"/>
          <w:bCs/>
          <w:color w:val="0070C0"/>
        </w:rPr>
        <w:t>1. AES : accueil extrascolaire. L’accueil extrascolaire est un accueil généraliste organisé avant et après l’école et le mercredi après-midi. Il est parfois aussi organisé le week-end et pendant</w:t>
      </w:r>
      <w:r w:rsidR="00B731AB">
        <w:rPr>
          <w:rFonts w:ascii="Trebuchet MS" w:hAnsi="Trebuchet MS"/>
          <w:bCs/>
          <w:color w:val="0070C0"/>
        </w:rPr>
        <w:t xml:space="preserve"> </w:t>
      </w:r>
      <w:r w:rsidRPr="00EC4C00">
        <w:rPr>
          <w:rFonts w:ascii="Trebuchet MS" w:hAnsi="Trebuchet MS"/>
          <w:bCs/>
          <w:color w:val="0070C0"/>
        </w:rPr>
        <w:t>les vacances scolaires.</w:t>
      </w:r>
    </w:p>
    <w:p w14:paraId="202A2649" w14:textId="77777777" w:rsidR="006461DA" w:rsidRPr="00EC4C00" w:rsidRDefault="006461DA" w:rsidP="007E797E">
      <w:pPr>
        <w:tabs>
          <w:tab w:val="left" w:pos="1276"/>
          <w:tab w:val="left" w:pos="9214"/>
        </w:tabs>
        <w:jc w:val="both"/>
        <w:rPr>
          <w:rFonts w:ascii="Trebuchet MS" w:hAnsi="Trebuchet MS"/>
          <w:bCs/>
          <w:color w:val="0070C0"/>
        </w:rPr>
      </w:pPr>
    </w:p>
    <w:p w14:paraId="58605B51" w14:textId="77777777" w:rsidR="007E797E" w:rsidRPr="00EC4C00" w:rsidRDefault="007E797E" w:rsidP="007E797E">
      <w:pPr>
        <w:tabs>
          <w:tab w:val="left" w:pos="1276"/>
          <w:tab w:val="left" w:pos="9214"/>
        </w:tabs>
        <w:jc w:val="both"/>
        <w:rPr>
          <w:rFonts w:ascii="Trebuchet MS" w:hAnsi="Trebuchet MS"/>
          <w:bCs/>
          <w:color w:val="0070C0"/>
        </w:rPr>
      </w:pPr>
      <w:r w:rsidRPr="00EC4C00">
        <w:rPr>
          <w:rFonts w:ascii="Trebuchet MS" w:hAnsi="Trebuchet MS"/>
          <w:bCs/>
          <w:color w:val="0070C0"/>
        </w:rPr>
        <w:t>2. ATL : accueil durant le temps libre. Accueil des enfants âgés de 2,5 à 12 ans et plus. C’est</w:t>
      </w:r>
    </w:p>
    <w:p w14:paraId="5AA9DC7A" w14:textId="039C115D" w:rsidR="007E797E" w:rsidRPr="00EC4C00" w:rsidRDefault="007E797E" w:rsidP="007E797E">
      <w:pPr>
        <w:tabs>
          <w:tab w:val="left" w:pos="1276"/>
          <w:tab w:val="left" w:pos="9214"/>
        </w:tabs>
        <w:jc w:val="both"/>
        <w:rPr>
          <w:rFonts w:ascii="Trebuchet MS" w:hAnsi="Trebuchet MS"/>
          <w:bCs/>
          <w:color w:val="0070C0"/>
        </w:rPr>
      </w:pPr>
      <w:r w:rsidRPr="00EC4C00">
        <w:rPr>
          <w:rFonts w:ascii="Trebuchet MS" w:hAnsi="Trebuchet MS"/>
          <w:bCs/>
          <w:color w:val="0070C0"/>
        </w:rPr>
        <w:t xml:space="preserve">« </w:t>
      </w:r>
      <w:proofErr w:type="gramStart"/>
      <w:r w:rsidRPr="00EC4C00">
        <w:rPr>
          <w:rFonts w:ascii="Trebuchet MS" w:hAnsi="Trebuchet MS"/>
          <w:bCs/>
          <w:color w:val="0070C0"/>
        </w:rPr>
        <w:t>l’espace</w:t>
      </w:r>
      <w:proofErr w:type="gramEnd"/>
      <w:r w:rsidRPr="00EC4C00">
        <w:rPr>
          <w:rFonts w:ascii="Trebuchet MS" w:hAnsi="Trebuchet MS"/>
          <w:bCs/>
          <w:color w:val="0070C0"/>
        </w:rPr>
        <w:t>-temps entre la famille et l’école ».</w:t>
      </w:r>
    </w:p>
    <w:p w14:paraId="50D4837B" w14:textId="77777777" w:rsidR="006461DA" w:rsidRPr="00EC4C00" w:rsidRDefault="006461DA" w:rsidP="007E797E">
      <w:pPr>
        <w:tabs>
          <w:tab w:val="left" w:pos="1276"/>
          <w:tab w:val="left" w:pos="9214"/>
        </w:tabs>
        <w:jc w:val="both"/>
        <w:rPr>
          <w:rFonts w:ascii="Trebuchet MS" w:hAnsi="Trebuchet MS"/>
          <w:bCs/>
          <w:color w:val="0070C0"/>
        </w:rPr>
      </w:pPr>
    </w:p>
    <w:p w14:paraId="28E2E34F" w14:textId="046BE7C3" w:rsidR="007E797E" w:rsidRPr="00EC4C00" w:rsidRDefault="007E797E" w:rsidP="0033114F">
      <w:pPr>
        <w:tabs>
          <w:tab w:val="left" w:pos="1276"/>
          <w:tab w:val="left" w:pos="9214"/>
        </w:tabs>
        <w:jc w:val="both"/>
        <w:rPr>
          <w:rFonts w:ascii="Trebuchet MS" w:hAnsi="Trebuchet MS"/>
          <w:bCs/>
          <w:color w:val="0070C0"/>
        </w:rPr>
      </w:pPr>
      <w:r w:rsidRPr="00EC4C00">
        <w:rPr>
          <w:rFonts w:ascii="Trebuchet MS" w:hAnsi="Trebuchet MS"/>
          <w:bCs/>
          <w:color w:val="0070C0"/>
        </w:rPr>
        <w:t xml:space="preserve">3. CCA : commission communale de l’accueil. </w:t>
      </w:r>
      <w:r w:rsidR="0033114F" w:rsidRPr="00EC4C00">
        <w:rPr>
          <w:rFonts w:ascii="Trebuchet MS" w:hAnsi="Trebuchet MS"/>
          <w:bCs/>
          <w:color w:val="0070C0"/>
        </w:rPr>
        <w:t>La CCA regroupe, au niveau communal, les représentants de la commune, des écoles, des parents, des lieux d’accueil et des autres opérateurs qui s’occupent ou sont en lien avec l’accueil des enfants de 2,5 ans à 12 ans et plus durant le temps libre. Cette commission est un lieu d’échange et de concertation entre les parties. Elle est notamment partie prenante pour l’élaboration des programmes CLE.</w:t>
      </w:r>
    </w:p>
    <w:p w14:paraId="602B2C04" w14:textId="77777777" w:rsidR="006461DA" w:rsidRPr="00EC4C00" w:rsidRDefault="006461DA" w:rsidP="0033114F">
      <w:pPr>
        <w:tabs>
          <w:tab w:val="left" w:pos="1276"/>
          <w:tab w:val="left" w:pos="9214"/>
        </w:tabs>
        <w:jc w:val="both"/>
        <w:rPr>
          <w:rFonts w:ascii="Trebuchet MS" w:hAnsi="Trebuchet MS"/>
          <w:bCs/>
          <w:color w:val="0070C0"/>
        </w:rPr>
      </w:pPr>
    </w:p>
    <w:p w14:paraId="15FE0FB5" w14:textId="2139F145" w:rsidR="0033114F" w:rsidRPr="00EC4C00" w:rsidRDefault="0033114F" w:rsidP="0033114F">
      <w:pPr>
        <w:tabs>
          <w:tab w:val="left" w:pos="1276"/>
          <w:tab w:val="left" w:pos="9214"/>
        </w:tabs>
        <w:jc w:val="both"/>
        <w:rPr>
          <w:rFonts w:ascii="Trebuchet MS" w:hAnsi="Trebuchet MS"/>
          <w:bCs/>
          <w:color w:val="0070C0"/>
        </w:rPr>
      </w:pPr>
      <w:r w:rsidRPr="00EC4C00">
        <w:rPr>
          <w:rFonts w:ascii="Trebuchet MS" w:hAnsi="Trebuchet MS"/>
          <w:bCs/>
          <w:color w:val="0070C0"/>
        </w:rPr>
        <w:t>4. CATL : coordinatrice ou coordinateur de l’accueil temps libre. Agent engagé par la commune ou une ASBL qui a délégation de la coordination ATL, il est chargé de la mise en place et de la dynamisation de la coordination de l’accueil temps libre sur le territoire communal. Son poste est subventionné par l’ONE.</w:t>
      </w:r>
    </w:p>
    <w:p w14:paraId="6A455836" w14:textId="77777777" w:rsidR="006461DA" w:rsidRPr="00EC4C00" w:rsidRDefault="006461DA" w:rsidP="0033114F">
      <w:pPr>
        <w:tabs>
          <w:tab w:val="left" w:pos="1276"/>
          <w:tab w:val="left" w:pos="9214"/>
        </w:tabs>
        <w:jc w:val="both"/>
        <w:rPr>
          <w:rFonts w:ascii="Trebuchet MS" w:hAnsi="Trebuchet MS"/>
          <w:bCs/>
          <w:color w:val="0070C0"/>
        </w:rPr>
      </w:pPr>
    </w:p>
    <w:p w14:paraId="2593F165" w14:textId="29410359" w:rsidR="0033114F" w:rsidRPr="00EC4C00" w:rsidRDefault="0033114F" w:rsidP="0033114F">
      <w:pPr>
        <w:tabs>
          <w:tab w:val="left" w:pos="1276"/>
          <w:tab w:val="left" w:pos="9214"/>
        </w:tabs>
        <w:jc w:val="both"/>
        <w:rPr>
          <w:rFonts w:ascii="Trebuchet MS" w:hAnsi="Trebuchet MS"/>
          <w:bCs/>
          <w:color w:val="0070C0"/>
        </w:rPr>
      </w:pPr>
      <w:r w:rsidRPr="00EC4C00">
        <w:rPr>
          <w:rFonts w:ascii="Trebuchet MS" w:hAnsi="Trebuchet MS"/>
          <w:bCs/>
          <w:color w:val="0070C0"/>
        </w:rPr>
        <w:t>5. Décret ATL : décret relatif à la coordination de l'accueil des enfants durant leur temps libre et au soutien de l'accueil extrascolaire du 3 juillet 2003.</w:t>
      </w:r>
    </w:p>
    <w:p w14:paraId="7CE4874E" w14:textId="77777777" w:rsidR="006461DA" w:rsidRPr="00EC4C00" w:rsidRDefault="006461DA" w:rsidP="0033114F">
      <w:pPr>
        <w:tabs>
          <w:tab w:val="left" w:pos="1276"/>
          <w:tab w:val="left" w:pos="9214"/>
        </w:tabs>
        <w:jc w:val="both"/>
        <w:rPr>
          <w:rFonts w:ascii="Trebuchet MS" w:hAnsi="Trebuchet MS"/>
          <w:bCs/>
          <w:color w:val="0070C0"/>
        </w:rPr>
      </w:pPr>
    </w:p>
    <w:p w14:paraId="1415E007" w14:textId="2A5A0965" w:rsidR="0033114F" w:rsidRPr="00EC4C00" w:rsidRDefault="0033114F" w:rsidP="00276565">
      <w:pPr>
        <w:tabs>
          <w:tab w:val="left" w:pos="1276"/>
          <w:tab w:val="left" w:pos="9214"/>
        </w:tabs>
        <w:jc w:val="both"/>
        <w:rPr>
          <w:rFonts w:ascii="Trebuchet MS" w:hAnsi="Trebuchet MS"/>
          <w:bCs/>
          <w:color w:val="0070C0"/>
        </w:rPr>
      </w:pPr>
      <w:r w:rsidRPr="00EC4C00">
        <w:rPr>
          <w:rFonts w:ascii="Trebuchet MS" w:hAnsi="Trebuchet MS"/>
          <w:bCs/>
          <w:color w:val="0070C0"/>
        </w:rPr>
        <w:t xml:space="preserve">6. ONE : Office de la Naissance et de l'Enfance (cf. décret du 17 juillet 2002 </w:t>
      </w:r>
      <w:r w:rsidR="00276565" w:rsidRPr="00276565">
        <w:rPr>
          <w:rFonts w:ascii="Trebuchet MS" w:hAnsi="Trebuchet MS"/>
          <w:bCs/>
          <w:color w:val="0070C0"/>
        </w:rPr>
        <w:t xml:space="preserve">- </w:t>
      </w:r>
      <w:r w:rsidR="0042111E">
        <w:rPr>
          <w:rFonts w:ascii="Trebuchet MS" w:hAnsi="Trebuchet MS"/>
          <w:bCs/>
          <w:color w:val="0070C0"/>
        </w:rPr>
        <w:t>d</w:t>
      </w:r>
      <w:r w:rsidR="00380A61" w:rsidRPr="00276565">
        <w:rPr>
          <w:rFonts w:ascii="Trebuchet MS" w:hAnsi="Trebuchet MS"/>
          <w:bCs/>
          <w:color w:val="0070C0"/>
        </w:rPr>
        <w:t>écret</w:t>
      </w:r>
      <w:r w:rsidR="00276565" w:rsidRPr="00276565">
        <w:rPr>
          <w:rFonts w:ascii="Trebuchet MS" w:hAnsi="Trebuchet MS"/>
          <w:bCs/>
          <w:color w:val="0070C0"/>
        </w:rPr>
        <w:t xml:space="preserve"> relatif à l’</w:t>
      </w:r>
      <w:r w:rsidR="00380A61">
        <w:rPr>
          <w:rFonts w:ascii="Trebuchet MS" w:hAnsi="Trebuchet MS"/>
          <w:bCs/>
          <w:color w:val="0070C0"/>
        </w:rPr>
        <w:t>O</w:t>
      </w:r>
      <w:r w:rsidR="00276565" w:rsidRPr="00276565">
        <w:rPr>
          <w:rFonts w:ascii="Trebuchet MS" w:hAnsi="Trebuchet MS"/>
          <w:bCs/>
          <w:color w:val="0070C0"/>
        </w:rPr>
        <w:t>ffice de la</w:t>
      </w:r>
      <w:r w:rsidR="00380A61">
        <w:rPr>
          <w:rFonts w:ascii="Trebuchet MS" w:hAnsi="Trebuchet MS"/>
          <w:bCs/>
          <w:color w:val="0070C0"/>
        </w:rPr>
        <w:t xml:space="preserve"> N</w:t>
      </w:r>
      <w:r w:rsidR="00276565" w:rsidRPr="00276565">
        <w:rPr>
          <w:rFonts w:ascii="Trebuchet MS" w:hAnsi="Trebuchet MS"/>
          <w:bCs/>
          <w:color w:val="0070C0"/>
        </w:rPr>
        <w:t>aissance et de l’</w:t>
      </w:r>
      <w:r w:rsidR="00380A61">
        <w:rPr>
          <w:rFonts w:ascii="Trebuchet MS" w:hAnsi="Trebuchet MS"/>
          <w:bCs/>
          <w:color w:val="0070C0"/>
        </w:rPr>
        <w:t>E</w:t>
      </w:r>
      <w:r w:rsidR="00276565" w:rsidRPr="00276565">
        <w:rPr>
          <w:rFonts w:ascii="Trebuchet MS" w:hAnsi="Trebuchet MS"/>
          <w:bCs/>
          <w:color w:val="0070C0"/>
        </w:rPr>
        <w:t>nfance</w:t>
      </w:r>
      <w:r w:rsidRPr="00EC4C00">
        <w:rPr>
          <w:rFonts w:ascii="Trebuchet MS" w:hAnsi="Trebuchet MS"/>
          <w:bCs/>
          <w:color w:val="0070C0"/>
        </w:rPr>
        <w:t>)</w:t>
      </w:r>
      <w:r w:rsidR="005A15CC" w:rsidRPr="00EC4C00">
        <w:rPr>
          <w:rFonts w:ascii="Trebuchet MS" w:hAnsi="Trebuchet MS"/>
          <w:bCs/>
          <w:color w:val="0070C0"/>
        </w:rPr>
        <w:t>. L’ONE agrée, subventionne, accompagne et contrôle le secteur de l’ATL relevant de ses compétences (coordination ATL, accueil extrascolaire, écoles de devoirs et centres de vacances).</w:t>
      </w:r>
    </w:p>
    <w:p w14:paraId="7D936CB4" w14:textId="77777777" w:rsidR="006461DA" w:rsidRPr="00EC4C00" w:rsidRDefault="006461DA" w:rsidP="0033114F">
      <w:pPr>
        <w:tabs>
          <w:tab w:val="left" w:pos="1276"/>
          <w:tab w:val="left" w:pos="9214"/>
        </w:tabs>
        <w:jc w:val="both"/>
        <w:rPr>
          <w:rFonts w:ascii="Trebuchet MS" w:hAnsi="Trebuchet MS"/>
          <w:bCs/>
          <w:color w:val="0070C0"/>
        </w:rPr>
      </w:pPr>
    </w:p>
    <w:p w14:paraId="510F7F1D" w14:textId="0A5F3214" w:rsidR="0033114F" w:rsidRPr="00EC4C00" w:rsidRDefault="0033114F" w:rsidP="0033114F">
      <w:pPr>
        <w:tabs>
          <w:tab w:val="left" w:pos="1276"/>
          <w:tab w:val="left" w:pos="9214"/>
        </w:tabs>
        <w:jc w:val="both"/>
        <w:rPr>
          <w:rFonts w:ascii="Trebuchet MS" w:hAnsi="Trebuchet MS"/>
          <w:bCs/>
          <w:color w:val="0070C0"/>
        </w:rPr>
      </w:pPr>
      <w:r w:rsidRPr="00EC4C00">
        <w:rPr>
          <w:rFonts w:ascii="Trebuchet MS" w:hAnsi="Trebuchet MS"/>
          <w:bCs/>
          <w:color w:val="0070C0"/>
        </w:rPr>
        <w:t>7. Opérateur de l'accueil : toute personne morale ou physique ne dépendant pas d'une personne morale, accueillant de manière régulière et en dehors d'un cadre privé les enfants conformément à l'article 2 du décret ATL.</w:t>
      </w:r>
    </w:p>
    <w:p w14:paraId="707F71DF" w14:textId="77777777" w:rsidR="006461DA" w:rsidRPr="00EC4C00" w:rsidRDefault="006461DA" w:rsidP="0033114F">
      <w:pPr>
        <w:tabs>
          <w:tab w:val="left" w:pos="1276"/>
          <w:tab w:val="left" w:pos="9214"/>
        </w:tabs>
        <w:jc w:val="both"/>
        <w:rPr>
          <w:rFonts w:ascii="Trebuchet MS" w:hAnsi="Trebuchet MS"/>
          <w:bCs/>
          <w:color w:val="0070C0"/>
        </w:rPr>
      </w:pPr>
    </w:p>
    <w:p w14:paraId="17648D4F" w14:textId="400DA863" w:rsidR="0033114F" w:rsidRPr="00EC4C00" w:rsidRDefault="0033114F" w:rsidP="0033114F">
      <w:pPr>
        <w:tabs>
          <w:tab w:val="left" w:pos="1276"/>
          <w:tab w:val="left" w:pos="9214"/>
        </w:tabs>
        <w:jc w:val="both"/>
        <w:rPr>
          <w:rFonts w:ascii="Trebuchet MS" w:hAnsi="Trebuchet MS"/>
          <w:bCs/>
          <w:color w:val="0070C0"/>
        </w:rPr>
      </w:pPr>
      <w:r w:rsidRPr="00EC4C00">
        <w:rPr>
          <w:rFonts w:ascii="Trebuchet MS" w:hAnsi="Trebuchet MS"/>
          <w:bCs/>
          <w:color w:val="0070C0"/>
        </w:rPr>
        <w:t>8. Programme CLE : programme de coordination locale pour l’enfance. Élaboré dans le cadre du décret ATL, le programme CLE tend à répondre aux besoins locaux en matière d’accueil temps libre. Il favorise le développement d’initiatives entre les acteurs concernés par l’accueil de l’enfance au niveau communal.</w:t>
      </w:r>
    </w:p>
    <w:p w14:paraId="33C9207A" w14:textId="77777777" w:rsidR="006461DA" w:rsidRPr="00EC4C00" w:rsidRDefault="006461DA" w:rsidP="0033114F">
      <w:pPr>
        <w:tabs>
          <w:tab w:val="left" w:pos="1276"/>
          <w:tab w:val="left" w:pos="9214"/>
        </w:tabs>
        <w:jc w:val="both"/>
        <w:rPr>
          <w:rFonts w:ascii="Trebuchet MS" w:hAnsi="Trebuchet MS"/>
          <w:bCs/>
          <w:color w:val="0070C0"/>
        </w:rPr>
      </w:pPr>
    </w:p>
    <w:p w14:paraId="7ACDCD0F" w14:textId="0B00BA8C" w:rsidR="007150B8" w:rsidRPr="00EC4C00" w:rsidRDefault="007150B8" w:rsidP="0033114F">
      <w:pPr>
        <w:tabs>
          <w:tab w:val="left" w:pos="1276"/>
          <w:tab w:val="left" w:pos="9214"/>
        </w:tabs>
        <w:jc w:val="both"/>
        <w:rPr>
          <w:rFonts w:ascii="Trebuchet MS" w:hAnsi="Trebuchet MS"/>
          <w:bCs/>
          <w:color w:val="0070C0"/>
        </w:rPr>
      </w:pPr>
      <w:r w:rsidRPr="00EC4C00">
        <w:rPr>
          <w:rFonts w:ascii="Trebuchet MS" w:hAnsi="Trebuchet MS"/>
          <w:bCs/>
          <w:color w:val="0070C0"/>
        </w:rPr>
        <w:t>9. ROI : règlement d’ordre intérieur.</w:t>
      </w:r>
    </w:p>
    <w:p w14:paraId="6B2DF8A6" w14:textId="77777777" w:rsidR="00205DBD" w:rsidRPr="0033114F" w:rsidRDefault="00205DBD" w:rsidP="0033114F">
      <w:pPr>
        <w:pStyle w:val="Titre2"/>
      </w:pPr>
    </w:p>
    <w:p w14:paraId="3DC56A6D" w14:textId="37C01D0A" w:rsidR="0014033F" w:rsidRPr="00EC4C00" w:rsidRDefault="00221627" w:rsidP="0033114F">
      <w:pPr>
        <w:pStyle w:val="Titre2"/>
        <w:rPr>
          <w:color w:val="0070C0"/>
        </w:rPr>
      </w:pPr>
      <w:bookmarkStart w:id="2" w:name="_Toc178606075"/>
      <w:r w:rsidRPr="00EC4C00">
        <w:rPr>
          <w:color w:val="0070C0"/>
        </w:rPr>
        <w:t>Article 2</w:t>
      </w:r>
      <w:r w:rsidR="000960BD" w:rsidRPr="00EC4C00">
        <w:rPr>
          <w:color w:val="0070C0"/>
        </w:rPr>
        <w:t xml:space="preserve"> – </w:t>
      </w:r>
      <w:r w:rsidR="0014033F" w:rsidRPr="00EC4C00">
        <w:rPr>
          <w:color w:val="0070C0"/>
        </w:rPr>
        <w:t>Convention</w:t>
      </w:r>
      <w:bookmarkEnd w:id="2"/>
      <w:r w:rsidR="0014033F" w:rsidRPr="00EC4C00">
        <w:rPr>
          <w:color w:val="0070C0"/>
        </w:rPr>
        <w:t> </w:t>
      </w:r>
    </w:p>
    <w:p w14:paraId="2035D8E1" w14:textId="77777777" w:rsidR="0014033F" w:rsidRPr="00EC4C00" w:rsidRDefault="0014033F" w:rsidP="00B17764">
      <w:pPr>
        <w:pStyle w:val="Titre1"/>
        <w:tabs>
          <w:tab w:val="left" w:pos="1276"/>
          <w:tab w:val="left" w:pos="8057"/>
        </w:tabs>
        <w:ind w:left="0"/>
        <w:jc w:val="both"/>
        <w:rPr>
          <w:rFonts w:ascii="Trebuchet MS" w:hAnsi="Trebuchet MS"/>
          <w:color w:val="0070C0"/>
          <w:sz w:val="22"/>
          <w:szCs w:val="22"/>
        </w:rPr>
      </w:pPr>
    </w:p>
    <w:p w14:paraId="4DF2424D" w14:textId="5AB542E6" w:rsidR="00E20940" w:rsidRPr="00EC4C00" w:rsidRDefault="00E20940" w:rsidP="00B17764">
      <w:pPr>
        <w:tabs>
          <w:tab w:val="left" w:pos="1276"/>
          <w:tab w:val="left" w:pos="9214"/>
        </w:tabs>
        <w:jc w:val="both"/>
        <w:rPr>
          <w:rFonts w:ascii="Trebuchet MS" w:hAnsi="Trebuchet MS"/>
          <w:bCs/>
          <w:color w:val="0070C0"/>
        </w:rPr>
      </w:pPr>
      <w:r w:rsidRPr="00EC4C00">
        <w:rPr>
          <w:rFonts w:ascii="Trebuchet MS" w:hAnsi="Trebuchet MS"/>
          <w:bCs/>
          <w:color w:val="0070C0"/>
        </w:rPr>
        <w:t>L’engagement de la commune dans le processus de coordination Accueil Temps Libre se traduit par la signature d’une convention avec l’ONE portant sur la mise en œuvre de la coordination de l’accueil des enfants durant leur temps libre.</w:t>
      </w:r>
    </w:p>
    <w:p w14:paraId="20DC4F96" w14:textId="692078D8" w:rsidR="00E20940" w:rsidRPr="00EC4C00" w:rsidRDefault="00E20940" w:rsidP="00B17764">
      <w:pPr>
        <w:tabs>
          <w:tab w:val="left" w:pos="1276"/>
          <w:tab w:val="left" w:pos="9214"/>
        </w:tabs>
        <w:jc w:val="both"/>
        <w:rPr>
          <w:rFonts w:ascii="Trebuchet MS" w:hAnsi="Trebuchet MS"/>
          <w:bCs/>
          <w:color w:val="0070C0"/>
        </w:rPr>
      </w:pPr>
      <w:r w:rsidRPr="00EC4C00">
        <w:rPr>
          <w:rFonts w:ascii="Trebuchet MS" w:hAnsi="Trebuchet MS"/>
          <w:bCs/>
          <w:color w:val="0070C0"/>
        </w:rPr>
        <w:t>La convention comprend les engagements respectifs de la commune, notamment à l’égard du ou des coordinateur(s) ATL et de l’ONE.</w:t>
      </w:r>
      <w:r w:rsidR="004B2AC3" w:rsidRPr="00EC4C00">
        <w:rPr>
          <w:rFonts w:ascii="Trebuchet MS" w:hAnsi="Trebuchet MS"/>
          <w:color w:val="0070C0"/>
        </w:rPr>
        <w:t xml:space="preserve"> </w:t>
      </w:r>
      <w:r w:rsidR="004B2AC3" w:rsidRPr="00EC4C00">
        <w:rPr>
          <w:rFonts w:ascii="Trebuchet MS" w:hAnsi="Trebuchet MS"/>
          <w:bCs/>
          <w:color w:val="0070C0"/>
        </w:rPr>
        <w:t xml:space="preserve">La commune </w:t>
      </w:r>
      <w:r w:rsidR="00F04633" w:rsidRPr="00EC4C00">
        <w:rPr>
          <w:rFonts w:ascii="Trebuchet MS" w:hAnsi="Trebuchet MS"/>
          <w:bCs/>
          <w:color w:val="0070C0"/>
        </w:rPr>
        <w:t>s’engage à réunir</w:t>
      </w:r>
      <w:r w:rsidR="004B2AC3" w:rsidRPr="00EC4C00">
        <w:rPr>
          <w:rFonts w:ascii="Trebuchet MS" w:hAnsi="Trebuchet MS"/>
          <w:bCs/>
          <w:color w:val="0070C0"/>
        </w:rPr>
        <w:t xml:space="preserve"> une CCA et</w:t>
      </w:r>
      <w:r w:rsidR="00F04633" w:rsidRPr="00EC4C00">
        <w:rPr>
          <w:rFonts w:ascii="Trebuchet MS" w:hAnsi="Trebuchet MS"/>
          <w:bCs/>
          <w:color w:val="0070C0"/>
        </w:rPr>
        <w:t xml:space="preserve"> à</w:t>
      </w:r>
      <w:r w:rsidR="004B2AC3" w:rsidRPr="00EC4C00">
        <w:rPr>
          <w:rFonts w:ascii="Trebuchet MS" w:hAnsi="Trebuchet MS"/>
          <w:bCs/>
          <w:color w:val="0070C0"/>
        </w:rPr>
        <w:t xml:space="preserve"> établi</w:t>
      </w:r>
      <w:r w:rsidR="00F04633" w:rsidRPr="00EC4C00">
        <w:rPr>
          <w:rFonts w:ascii="Trebuchet MS" w:hAnsi="Trebuchet MS"/>
          <w:bCs/>
          <w:color w:val="0070C0"/>
        </w:rPr>
        <w:t>r</w:t>
      </w:r>
      <w:r w:rsidR="004B2AC3" w:rsidRPr="00EC4C00">
        <w:rPr>
          <w:rFonts w:ascii="Trebuchet MS" w:hAnsi="Trebuchet MS"/>
          <w:bCs/>
          <w:color w:val="0070C0"/>
        </w:rPr>
        <w:t xml:space="preserve"> un programme CLE.</w:t>
      </w:r>
    </w:p>
    <w:p w14:paraId="480EBA0C" w14:textId="77777777" w:rsidR="0033114F" w:rsidRDefault="0033114F" w:rsidP="00B17764">
      <w:pPr>
        <w:tabs>
          <w:tab w:val="left" w:pos="1276"/>
          <w:tab w:val="left" w:pos="9214"/>
        </w:tabs>
        <w:jc w:val="both"/>
        <w:rPr>
          <w:rFonts w:ascii="Trebuchet MS" w:hAnsi="Trebuchet MS"/>
          <w:bCs/>
        </w:rPr>
      </w:pPr>
    </w:p>
    <w:p w14:paraId="3D6A2D26" w14:textId="3BD9D0F2" w:rsidR="0033114F" w:rsidRPr="0009228F" w:rsidRDefault="0033114F" w:rsidP="00B17764">
      <w:pPr>
        <w:tabs>
          <w:tab w:val="left" w:pos="1276"/>
          <w:tab w:val="left" w:pos="9214"/>
        </w:tabs>
        <w:jc w:val="both"/>
        <w:rPr>
          <w:rFonts w:ascii="Trebuchet MS" w:hAnsi="Trebuchet MS"/>
          <w:b/>
          <w:color w:val="C00000"/>
        </w:rPr>
      </w:pPr>
      <w:r w:rsidRPr="0009228F">
        <w:rPr>
          <w:rFonts w:ascii="Trebuchet MS" w:hAnsi="Trebuchet MS"/>
          <w:b/>
          <w:color w:val="C00000"/>
        </w:rPr>
        <w:t>La version la plus récente de la convention entre la commune et l’ONE date du INSERER LA DATE.</w:t>
      </w:r>
    </w:p>
    <w:p w14:paraId="755FCC02" w14:textId="77777777" w:rsidR="0014033F" w:rsidRPr="00B17764" w:rsidRDefault="0014033F" w:rsidP="00B17764">
      <w:pPr>
        <w:tabs>
          <w:tab w:val="left" w:pos="1276"/>
          <w:tab w:val="left" w:pos="9214"/>
        </w:tabs>
        <w:jc w:val="both"/>
        <w:rPr>
          <w:rFonts w:ascii="Trebuchet MS" w:hAnsi="Trebuchet MS"/>
          <w:bCs/>
        </w:rPr>
      </w:pPr>
    </w:p>
    <w:p w14:paraId="11534980" w14:textId="07C9C451" w:rsidR="0014033F" w:rsidRDefault="007150B8" w:rsidP="007150B8">
      <w:pPr>
        <w:pStyle w:val="Titre2"/>
      </w:pPr>
      <w:bookmarkStart w:id="3" w:name="_Toc178606076"/>
      <w:r w:rsidRPr="007150B8">
        <w:t>Article 3 – Elaboration du règlement d’ordre intérieur de la CCA</w:t>
      </w:r>
      <w:bookmarkEnd w:id="3"/>
    </w:p>
    <w:p w14:paraId="6111CE76" w14:textId="77777777" w:rsidR="007150B8" w:rsidRDefault="007150B8" w:rsidP="007150B8"/>
    <w:p w14:paraId="122BE032" w14:textId="2278BBCD" w:rsidR="007150B8" w:rsidRPr="007150B8" w:rsidRDefault="007150B8" w:rsidP="007150B8">
      <w:pPr>
        <w:tabs>
          <w:tab w:val="left" w:pos="1276"/>
          <w:tab w:val="left" w:pos="9214"/>
        </w:tabs>
        <w:jc w:val="both"/>
        <w:rPr>
          <w:rFonts w:ascii="Trebuchet MS" w:hAnsi="Trebuchet MS"/>
          <w:bCs/>
        </w:rPr>
      </w:pPr>
      <w:r w:rsidRPr="007150B8">
        <w:rPr>
          <w:rFonts w:ascii="Trebuchet MS" w:hAnsi="Trebuchet MS"/>
          <w:bCs/>
        </w:rPr>
        <w:lastRenderedPageBreak/>
        <w:t>La CCA arrête à la majorité absolue son règlement d'ordre intérieur, lequel</w:t>
      </w:r>
      <w:r>
        <w:rPr>
          <w:rFonts w:ascii="Trebuchet MS" w:hAnsi="Trebuchet MS"/>
          <w:bCs/>
        </w:rPr>
        <w:t xml:space="preserve"> </w:t>
      </w:r>
      <w:r w:rsidRPr="007150B8">
        <w:rPr>
          <w:rFonts w:ascii="Trebuchet MS" w:hAnsi="Trebuchet MS"/>
          <w:bCs/>
        </w:rPr>
        <w:t>détermine ses modalités de fonctionnement, et notamment :</w:t>
      </w:r>
    </w:p>
    <w:p w14:paraId="3844862E" w14:textId="3C8D4C43" w:rsidR="007150B8" w:rsidRPr="00F04633" w:rsidRDefault="007150B8" w:rsidP="00E24AA8">
      <w:pPr>
        <w:pStyle w:val="Paragraphedeliste"/>
        <w:numPr>
          <w:ilvl w:val="0"/>
          <w:numId w:val="8"/>
        </w:numPr>
        <w:tabs>
          <w:tab w:val="left" w:pos="1276"/>
          <w:tab w:val="left" w:pos="9214"/>
        </w:tabs>
        <w:jc w:val="both"/>
        <w:rPr>
          <w:rFonts w:ascii="Trebuchet MS" w:hAnsi="Trebuchet MS"/>
          <w:bCs/>
        </w:rPr>
      </w:pPr>
      <w:proofErr w:type="gramStart"/>
      <w:r w:rsidRPr="00F04633">
        <w:rPr>
          <w:rFonts w:ascii="Trebuchet MS" w:hAnsi="Trebuchet MS"/>
          <w:bCs/>
        </w:rPr>
        <w:t>les</w:t>
      </w:r>
      <w:proofErr w:type="gramEnd"/>
      <w:r w:rsidRPr="00F04633">
        <w:rPr>
          <w:rFonts w:ascii="Trebuchet MS" w:hAnsi="Trebuchet MS"/>
          <w:bCs/>
        </w:rPr>
        <w:t xml:space="preserve"> modes et délais de convocation</w:t>
      </w:r>
      <w:r w:rsidR="001F496E">
        <w:rPr>
          <w:rFonts w:ascii="Trebuchet MS" w:hAnsi="Trebuchet MS"/>
          <w:bCs/>
        </w:rPr>
        <w:t> ;</w:t>
      </w:r>
    </w:p>
    <w:p w14:paraId="37DC518A" w14:textId="290DDA43" w:rsidR="007150B8" w:rsidRPr="00F04633" w:rsidRDefault="007150B8" w:rsidP="00E24AA8">
      <w:pPr>
        <w:pStyle w:val="Paragraphedeliste"/>
        <w:numPr>
          <w:ilvl w:val="0"/>
          <w:numId w:val="8"/>
        </w:numPr>
        <w:tabs>
          <w:tab w:val="left" w:pos="1276"/>
          <w:tab w:val="left" w:pos="9214"/>
        </w:tabs>
        <w:jc w:val="both"/>
        <w:rPr>
          <w:rFonts w:ascii="Trebuchet MS" w:hAnsi="Trebuchet MS"/>
          <w:bCs/>
        </w:rPr>
      </w:pPr>
      <w:proofErr w:type="gramStart"/>
      <w:r w:rsidRPr="00F04633">
        <w:rPr>
          <w:rFonts w:ascii="Trebuchet MS" w:hAnsi="Trebuchet MS"/>
          <w:bCs/>
        </w:rPr>
        <w:t>les</w:t>
      </w:r>
      <w:proofErr w:type="gramEnd"/>
      <w:r w:rsidRPr="00F04633">
        <w:rPr>
          <w:rFonts w:ascii="Trebuchet MS" w:hAnsi="Trebuchet MS"/>
          <w:bCs/>
        </w:rPr>
        <w:t xml:space="preserve"> procédures de délibération</w:t>
      </w:r>
      <w:r w:rsidR="001F496E">
        <w:rPr>
          <w:rFonts w:ascii="Trebuchet MS" w:hAnsi="Trebuchet MS"/>
          <w:bCs/>
        </w:rPr>
        <w:t> ;</w:t>
      </w:r>
    </w:p>
    <w:p w14:paraId="1A30ED8E" w14:textId="080A3B6A" w:rsidR="007150B8" w:rsidRPr="00F04633" w:rsidRDefault="007150B8" w:rsidP="00E24AA8">
      <w:pPr>
        <w:pStyle w:val="Paragraphedeliste"/>
        <w:numPr>
          <w:ilvl w:val="0"/>
          <w:numId w:val="8"/>
        </w:numPr>
        <w:tabs>
          <w:tab w:val="left" w:pos="1276"/>
          <w:tab w:val="left" w:pos="9214"/>
        </w:tabs>
        <w:jc w:val="both"/>
        <w:rPr>
          <w:rFonts w:ascii="Trebuchet MS" w:hAnsi="Trebuchet MS"/>
          <w:bCs/>
        </w:rPr>
      </w:pPr>
      <w:proofErr w:type="gramStart"/>
      <w:r w:rsidRPr="00F04633">
        <w:rPr>
          <w:rFonts w:ascii="Trebuchet MS" w:hAnsi="Trebuchet MS"/>
          <w:bCs/>
        </w:rPr>
        <w:t>la</w:t>
      </w:r>
      <w:proofErr w:type="gramEnd"/>
      <w:r w:rsidRPr="00F04633">
        <w:rPr>
          <w:rFonts w:ascii="Trebuchet MS" w:hAnsi="Trebuchet MS"/>
          <w:bCs/>
        </w:rPr>
        <w:t xml:space="preserve"> possibilité de mettre sur pied des sous-commissions.</w:t>
      </w:r>
    </w:p>
    <w:p w14:paraId="40F4CFD1" w14:textId="4DB3ED79" w:rsidR="007150B8" w:rsidRPr="005A15CC" w:rsidRDefault="007150B8" w:rsidP="005A15CC">
      <w:pPr>
        <w:tabs>
          <w:tab w:val="left" w:pos="1276"/>
          <w:tab w:val="left" w:pos="9214"/>
        </w:tabs>
        <w:jc w:val="both"/>
        <w:rPr>
          <w:rFonts w:ascii="Trebuchet MS" w:hAnsi="Trebuchet MS"/>
          <w:bCs/>
        </w:rPr>
      </w:pPr>
      <w:r w:rsidRPr="007150B8">
        <w:rPr>
          <w:rFonts w:ascii="Trebuchet MS" w:hAnsi="Trebuchet MS"/>
          <w:bCs/>
        </w:rPr>
        <w:t>Les procédures de délibération ne peuvent toutefois conduire à ce qu'une décision</w:t>
      </w:r>
      <w:r>
        <w:rPr>
          <w:rFonts w:ascii="Trebuchet MS" w:hAnsi="Trebuchet MS"/>
          <w:bCs/>
        </w:rPr>
        <w:t xml:space="preserve"> </w:t>
      </w:r>
      <w:r w:rsidRPr="007150B8">
        <w:rPr>
          <w:rFonts w:ascii="Trebuchet MS" w:hAnsi="Trebuchet MS"/>
          <w:bCs/>
        </w:rPr>
        <w:t>soit prise si elle n'emporte pas au moins la majorité absolue des suffrages exprimés</w:t>
      </w:r>
      <w:r>
        <w:rPr>
          <w:rFonts w:ascii="Trebuchet MS" w:hAnsi="Trebuchet MS"/>
          <w:bCs/>
        </w:rPr>
        <w:t xml:space="preserve"> </w:t>
      </w:r>
      <w:r w:rsidRPr="007150B8">
        <w:rPr>
          <w:rFonts w:ascii="Trebuchet MS" w:hAnsi="Trebuchet MS"/>
          <w:bCs/>
        </w:rPr>
        <w:t>au sein de la CCA.</w:t>
      </w:r>
    </w:p>
    <w:p w14:paraId="18CA8DB2" w14:textId="77777777" w:rsidR="00406DC5" w:rsidRPr="00B17764" w:rsidRDefault="00406DC5" w:rsidP="00B17764">
      <w:pPr>
        <w:pStyle w:val="Titre1"/>
        <w:tabs>
          <w:tab w:val="left" w:pos="1276"/>
          <w:tab w:val="left" w:pos="8057"/>
        </w:tabs>
        <w:ind w:left="0"/>
        <w:jc w:val="both"/>
        <w:rPr>
          <w:rFonts w:ascii="Trebuchet MS" w:hAnsi="Trebuchet MS"/>
          <w:sz w:val="22"/>
          <w:szCs w:val="22"/>
        </w:rPr>
      </w:pPr>
    </w:p>
    <w:p w14:paraId="28A94022" w14:textId="46B50989" w:rsidR="003F62CF" w:rsidRPr="00B17764" w:rsidRDefault="0014033F" w:rsidP="00B17764">
      <w:pPr>
        <w:pStyle w:val="Titre1"/>
        <w:tabs>
          <w:tab w:val="left" w:pos="1276"/>
          <w:tab w:val="left" w:pos="8057"/>
        </w:tabs>
        <w:ind w:left="0"/>
        <w:jc w:val="both"/>
        <w:rPr>
          <w:rFonts w:ascii="Trebuchet MS" w:hAnsi="Trebuchet MS"/>
          <w:sz w:val="22"/>
          <w:szCs w:val="22"/>
        </w:rPr>
      </w:pPr>
      <w:bookmarkStart w:id="4" w:name="_Toc178606077"/>
      <w:r w:rsidRPr="00B17764">
        <w:rPr>
          <w:rFonts w:ascii="Trebuchet MS" w:hAnsi="Trebuchet MS"/>
          <w:sz w:val="22"/>
          <w:szCs w:val="22"/>
        </w:rPr>
        <w:t>CHAPITRE 2 </w:t>
      </w:r>
      <w:r w:rsidR="00364A04">
        <w:rPr>
          <w:rFonts w:ascii="Trebuchet MS" w:hAnsi="Trebuchet MS"/>
          <w:sz w:val="22"/>
          <w:szCs w:val="22"/>
        </w:rPr>
        <w:t>-</w:t>
      </w:r>
      <w:r w:rsidRPr="00B17764">
        <w:rPr>
          <w:rFonts w:ascii="Trebuchet MS" w:hAnsi="Trebuchet MS"/>
          <w:sz w:val="22"/>
          <w:szCs w:val="22"/>
        </w:rPr>
        <w:t xml:space="preserve"> </w:t>
      </w:r>
      <w:r w:rsidR="008B34B9">
        <w:rPr>
          <w:rFonts w:ascii="Trebuchet MS" w:hAnsi="Trebuchet MS"/>
          <w:sz w:val="22"/>
          <w:szCs w:val="22"/>
        </w:rPr>
        <w:t>COMPOSITION &amp; R</w:t>
      </w:r>
      <w:r w:rsidR="00FF63B5">
        <w:rPr>
          <w:rFonts w:ascii="Trebuchet MS" w:hAnsi="Trebuchet MS"/>
          <w:sz w:val="22"/>
          <w:szCs w:val="22"/>
        </w:rPr>
        <w:t>Ô</w:t>
      </w:r>
      <w:r w:rsidR="008B34B9">
        <w:rPr>
          <w:rFonts w:ascii="Trebuchet MS" w:hAnsi="Trebuchet MS"/>
          <w:sz w:val="22"/>
          <w:szCs w:val="22"/>
        </w:rPr>
        <w:t>LE DES MEMBRES DE LA</w:t>
      </w:r>
      <w:r w:rsidR="00E20940" w:rsidRPr="00B17764">
        <w:rPr>
          <w:rFonts w:ascii="Trebuchet MS" w:hAnsi="Trebuchet MS"/>
          <w:sz w:val="22"/>
          <w:szCs w:val="22"/>
        </w:rPr>
        <w:t xml:space="preserve"> CCA</w:t>
      </w:r>
      <w:bookmarkEnd w:id="4"/>
    </w:p>
    <w:p w14:paraId="562870DE" w14:textId="77777777" w:rsidR="00A94130" w:rsidRPr="00B17764" w:rsidRDefault="00A94130" w:rsidP="00B17764">
      <w:pPr>
        <w:pStyle w:val="Corpsdetexte"/>
        <w:tabs>
          <w:tab w:val="left" w:pos="1276"/>
          <w:tab w:val="left" w:pos="8057"/>
        </w:tabs>
        <w:jc w:val="both"/>
        <w:rPr>
          <w:rFonts w:ascii="Trebuchet MS" w:hAnsi="Trebuchet MS"/>
          <w:sz w:val="22"/>
          <w:szCs w:val="22"/>
        </w:rPr>
      </w:pPr>
    </w:p>
    <w:p w14:paraId="1A80C0C1" w14:textId="34661A16" w:rsidR="004B2AC3" w:rsidRDefault="004B2AC3" w:rsidP="007150B8">
      <w:pPr>
        <w:pStyle w:val="Titre2"/>
      </w:pPr>
      <w:bookmarkStart w:id="5" w:name="_Toc178606078"/>
      <w:r w:rsidRPr="007150B8">
        <w:t xml:space="preserve">Article </w:t>
      </w:r>
      <w:r w:rsidR="007150B8" w:rsidRPr="007150B8">
        <w:t>4</w:t>
      </w:r>
      <w:r w:rsidRPr="007150B8">
        <w:t xml:space="preserve"> </w:t>
      </w:r>
      <w:r w:rsidR="008B34B9" w:rsidRPr="007150B8">
        <w:t>–</w:t>
      </w:r>
      <w:r w:rsidRPr="007150B8">
        <w:t xml:space="preserve"> Composition</w:t>
      </w:r>
      <w:r w:rsidR="008B34B9" w:rsidRPr="007150B8">
        <w:t xml:space="preserve"> de la CCA</w:t>
      </w:r>
      <w:bookmarkEnd w:id="5"/>
    </w:p>
    <w:p w14:paraId="2420B3F6" w14:textId="77777777" w:rsidR="007150B8" w:rsidRDefault="007150B8" w:rsidP="007150B8"/>
    <w:p w14:paraId="55897ACC" w14:textId="137B1283" w:rsidR="007150B8" w:rsidRDefault="007150B8" w:rsidP="007150B8">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La CCA est composée de minimum </w:t>
      </w:r>
      <w:r>
        <w:rPr>
          <w:rFonts w:ascii="Trebuchet MS" w:hAnsi="Trebuchet MS"/>
          <w:sz w:val="22"/>
          <w:szCs w:val="22"/>
        </w:rPr>
        <w:t>15</w:t>
      </w:r>
      <w:r w:rsidRPr="00B17764">
        <w:rPr>
          <w:rFonts w:ascii="Trebuchet MS" w:hAnsi="Trebuchet MS"/>
          <w:sz w:val="22"/>
          <w:szCs w:val="22"/>
        </w:rPr>
        <w:t xml:space="preserve"> et maximum </w:t>
      </w:r>
      <w:r>
        <w:rPr>
          <w:rFonts w:ascii="Trebuchet MS" w:hAnsi="Trebuchet MS"/>
          <w:sz w:val="22"/>
          <w:szCs w:val="22"/>
        </w:rPr>
        <w:t>25</w:t>
      </w:r>
      <w:r w:rsidRPr="00B17764">
        <w:rPr>
          <w:rFonts w:ascii="Trebuchet MS" w:hAnsi="Trebuchet MS"/>
          <w:sz w:val="22"/>
          <w:szCs w:val="22"/>
        </w:rPr>
        <w:t xml:space="preserve"> membres effectifs et d’autant de membres suppléants qui sont élus ou désignés pour une période de 6 ans. </w:t>
      </w:r>
      <w:r>
        <w:rPr>
          <w:rFonts w:ascii="Trebuchet MS" w:hAnsi="Trebuchet MS"/>
          <w:sz w:val="22"/>
          <w:szCs w:val="22"/>
        </w:rPr>
        <w:t>Cette période coïncide avec la législature communale.</w:t>
      </w:r>
    </w:p>
    <w:p w14:paraId="59C2BA3F" w14:textId="77777777" w:rsidR="00990C6D" w:rsidRDefault="00990C6D" w:rsidP="007150B8">
      <w:pPr>
        <w:pStyle w:val="Corpsdetexte"/>
        <w:tabs>
          <w:tab w:val="left" w:pos="1276"/>
          <w:tab w:val="left" w:pos="8057"/>
        </w:tabs>
        <w:jc w:val="both"/>
        <w:rPr>
          <w:rFonts w:ascii="Trebuchet MS" w:hAnsi="Trebuchet MS"/>
          <w:sz w:val="22"/>
          <w:szCs w:val="22"/>
        </w:rPr>
      </w:pPr>
    </w:p>
    <w:p w14:paraId="405BB0EA" w14:textId="77777777" w:rsidR="00484976" w:rsidRPr="00B17764" w:rsidRDefault="00484976" w:rsidP="00484976">
      <w:pPr>
        <w:pStyle w:val="Corpsdetexte"/>
        <w:tabs>
          <w:tab w:val="left" w:pos="1276"/>
          <w:tab w:val="left" w:pos="8057"/>
        </w:tabs>
        <w:ind w:right="260"/>
        <w:jc w:val="both"/>
        <w:rPr>
          <w:rFonts w:ascii="Trebuchet MS" w:hAnsi="Trebuchet MS"/>
          <w:sz w:val="22"/>
          <w:szCs w:val="22"/>
        </w:rPr>
      </w:pPr>
      <w:r w:rsidRPr="00B17764">
        <w:rPr>
          <w:rFonts w:ascii="Trebuchet MS" w:hAnsi="Trebuchet MS"/>
          <w:sz w:val="22"/>
          <w:szCs w:val="22"/>
        </w:rPr>
        <w:t>Ils doivent manifester par leur fonction ou leur mandat une implication directe et un ancrage</w:t>
      </w:r>
      <w:r>
        <w:rPr>
          <w:rFonts w:ascii="Trebuchet MS" w:hAnsi="Trebuchet MS"/>
          <w:sz w:val="22"/>
          <w:szCs w:val="22"/>
        </w:rPr>
        <w:t xml:space="preserve"> </w:t>
      </w:r>
      <w:r w:rsidRPr="00B17764">
        <w:rPr>
          <w:rFonts w:ascii="Trebuchet MS" w:hAnsi="Trebuchet MS"/>
          <w:sz w:val="22"/>
          <w:szCs w:val="22"/>
        </w:rPr>
        <w:t xml:space="preserve">local dans l’organe qu‘ils représentent. </w:t>
      </w:r>
    </w:p>
    <w:p w14:paraId="73353575" w14:textId="77777777" w:rsidR="007150B8" w:rsidRDefault="007150B8" w:rsidP="007150B8">
      <w:pPr>
        <w:pStyle w:val="Corpsdetexte"/>
        <w:tabs>
          <w:tab w:val="left" w:pos="1276"/>
          <w:tab w:val="left" w:pos="8057"/>
        </w:tabs>
        <w:jc w:val="both"/>
        <w:rPr>
          <w:rFonts w:ascii="Trebuchet MS" w:hAnsi="Trebuchet MS"/>
          <w:sz w:val="22"/>
          <w:szCs w:val="22"/>
        </w:rPr>
      </w:pPr>
    </w:p>
    <w:p w14:paraId="1BA7B207" w14:textId="73C91BEC" w:rsidR="007150B8" w:rsidRDefault="007150B8" w:rsidP="007150B8">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La commune détermine </w:t>
      </w:r>
      <w:r>
        <w:rPr>
          <w:rFonts w:ascii="Trebuchet MS" w:hAnsi="Trebuchet MS"/>
          <w:sz w:val="22"/>
          <w:szCs w:val="22"/>
        </w:rPr>
        <w:t xml:space="preserve">le format de sa CCA (15, 20 ou 25 membres) </w:t>
      </w:r>
      <w:r w:rsidRPr="00B17764">
        <w:rPr>
          <w:rFonts w:ascii="Trebuchet MS" w:hAnsi="Trebuchet MS"/>
          <w:sz w:val="22"/>
          <w:szCs w:val="22"/>
        </w:rPr>
        <w:t>en considérant la taille de la population, le nombre d’opérateurs ATL actifs sur son territoire et le nombre de réseaux d’enseignement présent</w:t>
      </w:r>
      <w:r>
        <w:rPr>
          <w:rFonts w:ascii="Trebuchet MS" w:hAnsi="Trebuchet MS"/>
          <w:sz w:val="22"/>
          <w:szCs w:val="22"/>
        </w:rPr>
        <w:t>s</w:t>
      </w:r>
      <w:r w:rsidRPr="00B17764">
        <w:rPr>
          <w:rFonts w:ascii="Trebuchet MS" w:hAnsi="Trebuchet MS"/>
          <w:sz w:val="22"/>
          <w:szCs w:val="22"/>
        </w:rPr>
        <w:t xml:space="preserve"> dans la commune. </w:t>
      </w:r>
    </w:p>
    <w:p w14:paraId="74A1CB48" w14:textId="77777777" w:rsidR="00625ACE" w:rsidRDefault="00625ACE" w:rsidP="007150B8">
      <w:pPr>
        <w:pStyle w:val="Corpsdetexte"/>
        <w:tabs>
          <w:tab w:val="left" w:pos="1276"/>
          <w:tab w:val="left" w:pos="8057"/>
        </w:tabs>
        <w:jc w:val="both"/>
        <w:rPr>
          <w:rFonts w:ascii="Trebuchet MS" w:hAnsi="Trebuchet MS"/>
          <w:sz w:val="22"/>
          <w:szCs w:val="22"/>
        </w:rPr>
      </w:pPr>
    </w:p>
    <w:p w14:paraId="548BB2B6" w14:textId="400D0CA5" w:rsidR="00625ACE" w:rsidRPr="0009228F" w:rsidRDefault="00625ACE" w:rsidP="007150B8">
      <w:pPr>
        <w:pStyle w:val="Corpsdetexte"/>
        <w:tabs>
          <w:tab w:val="left" w:pos="1276"/>
          <w:tab w:val="left" w:pos="8057"/>
        </w:tabs>
        <w:jc w:val="both"/>
        <w:rPr>
          <w:rFonts w:ascii="Trebuchet MS" w:hAnsi="Trebuchet MS"/>
          <w:color w:val="C00000"/>
          <w:sz w:val="22"/>
          <w:szCs w:val="22"/>
        </w:rPr>
      </w:pPr>
      <w:r w:rsidRPr="0009228F">
        <w:rPr>
          <w:rFonts w:ascii="Trebuchet MS" w:hAnsi="Trebuchet MS"/>
          <w:color w:val="C00000"/>
          <w:sz w:val="22"/>
          <w:szCs w:val="22"/>
        </w:rPr>
        <w:t xml:space="preserve">Pour la législature 2024-2030, la commune réunit une CCA de </w:t>
      </w:r>
      <w:r w:rsidRPr="0009228F">
        <w:rPr>
          <w:rFonts w:ascii="Trebuchet MS" w:hAnsi="Trebuchet MS"/>
          <w:b/>
          <w:bCs/>
          <w:color w:val="C00000"/>
          <w:sz w:val="22"/>
          <w:szCs w:val="22"/>
        </w:rPr>
        <w:t>XX membres.</w:t>
      </w:r>
    </w:p>
    <w:p w14:paraId="362C7B01" w14:textId="77777777" w:rsidR="007150B8" w:rsidRDefault="007150B8" w:rsidP="007150B8"/>
    <w:p w14:paraId="2A9CF71C" w14:textId="77777777" w:rsidR="00625ACE" w:rsidRPr="00B17764" w:rsidRDefault="00625ACE" w:rsidP="00625AC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Les membres sont répartis en cinq composantes :</w:t>
      </w:r>
    </w:p>
    <w:p w14:paraId="62C0BC38" w14:textId="77777777" w:rsidR="00625ACE" w:rsidRPr="00625ACE" w:rsidRDefault="00625ACE" w:rsidP="00E24AA8">
      <w:pPr>
        <w:pStyle w:val="Paragraphedeliste"/>
        <w:numPr>
          <w:ilvl w:val="0"/>
          <w:numId w:val="1"/>
        </w:numPr>
        <w:tabs>
          <w:tab w:val="left" w:pos="256"/>
          <w:tab w:val="left" w:pos="1276"/>
          <w:tab w:val="left" w:pos="8057"/>
        </w:tabs>
        <w:jc w:val="both"/>
        <w:rPr>
          <w:rFonts w:ascii="Trebuchet MS" w:hAnsi="Trebuchet MS"/>
        </w:rPr>
      </w:pPr>
      <w:proofErr w:type="gramStart"/>
      <w:r w:rsidRPr="00625ACE">
        <w:rPr>
          <w:rFonts w:ascii="Trebuchet MS" w:hAnsi="Trebuchet MS"/>
        </w:rPr>
        <w:t>les</w:t>
      </w:r>
      <w:proofErr w:type="gramEnd"/>
      <w:r w:rsidRPr="00625ACE">
        <w:rPr>
          <w:rFonts w:ascii="Trebuchet MS" w:hAnsi="Trebuchet MS"/>
        </w:rPr>
        <w:t xml:space="preserve"> représentants du conseil communal</w:t>
      </w:r>
      <w:r w:rsidRPr="00625ACE">
        <w:rPr>
          <w:rFonts w:ascii="Trebuchet MS" w:hAnsi="Trebuchet MS"/>
          <w:spacing w:val="-4"/>
        </w:rPr>
        <w:t xml:space="preserve"> </w:t>
      </w:r>
      <w:r w:rsidRPr="00625ACE">
        <w:rPr>
          <w:rFonts w:ascii="Trebuchet MS" w:hAnsi="Trebuchet MS"/>
        </w:rPr>
        <w:t>;</w:t>
      </w:r>
    </w:p>
    <w:p w14:paraId="1701A263" w14:textId="77777777" w:rsidR="00625ACE" w:rsidRPr="00B17764" w:rsidRDefault="00625ACE" w:rsidP="00E24AA8">
      <w:pPr>
        <w:pStyle w:val="Paragraphedeliste"/>
        <w:numPr>
          <w:ilvl w:val="0"/>
          <w:numId w:val="1"/>
        </w:numPr>
        <w:tabs>
          <w:tab w:val="left" w:pos="256"/>
          <w:tab w:val="left" w:pos="1276"/>
          <w:tab w:val="left" w:pos="8057"/>
        </w:tabs>
        <w:jc w:val="both"/>
        <w:rPr>
          <w:rFonts w:ascii="Trebuchet MS" w:hAnsi="Trebuchet MS"/>
        </w:rPr>
      </w:pPr>
      <w:proofErr w:type="gramStart"/>
      <w:r w:rsidRPr="00B17764">
        <w:rPr>
          <w:rFonts w:ascii="Trebuchet MS" w:hAnsi="Trebuchet MS"/>
        </w:rPr>
        <w:t>les</w:t>
      </w:r>
      <w:proofErr w:type="gramEnd"/>
      <w:r w:rsidRPr="00B17764">
        <w:rPr>
          <w:rFonts w:ascii="Trebuchet MS" w:hAnsi="Trebuchet MS"/>
        </w:rPr>
        <w:t xml:space="preserve"> représentants des écoles de tous réseaux ;</w:t>
      </w:r>
    </w:p>
    <w:p w14:paraId="34BF74FA" w14:textId="77777777" w:rsidR="00625ACE" w:rsidRPr="00625ACE" w:rsidRDefault="00625ACE" w:rsidP="00E24AA8">
      <w:pPr>
        <w:pStyle w:val="Paragraphedeliste"/>
        <w:numPr>
          <w:ilvl w:val="0"/>
          <w:numId w:val="1"/>
        </w:numPr>
        <w:tabs>
          <w:tab w:val="left" w:pos="256"/>
          <w:tab w:val="left" w:pos="1276"/>
          <w:tab w:val="left" w:pos="8057"/>
        </w:tabs>
        <w:ind w:right="518"/>
        <w:jc w:val="both"/>
        <w:rPr>
          <w:rFonts w:ascii="Trebuchet MS" w:hAnsi="Trebuchet MS"/>
        </w:rPr>
      </w:pPr>
      <w:proofErr w:type="gramStart"/>
      <w:r w:rsidRPr="00625ACE">
        <w:rPr>
          <w:rFonts w:ascii="Trebuchet MS" w:hAnsi="Trebuchet MS"/>
        </w:rPr>
        <w:t>les</w:t>
      </w:r>
      <w:proofErr w:type="gramEnd"/>
      <w:r w:rsidRPr="00625ACE">
        <w:rPr>
          <w:rFonts w:ascii="Trebuchet MS" w:hAnsi="Trebuchet MS"/>
        </w:rPr>
        <w:t xml:space="preserve"> représentants des personnes qui confient les enfants</w:t>
      </w:r>
      <w:r w:rsidRPr="00625ACE">
        <w:rPr>
          <w:rFonts w:ascii="Trebuchet MS" w:hAnsi="Trebuchet MS"/>
          <w:spacing w:val="-5"/>
        </w:rPr>
        <w:t xml:space="preserve"> </w:t>
      </w:r>
      <w:r w:rsidRPr="00625ACE">
        <w:rPr>
          <w:rFonts w:ascii="Trebuchet MS" w:hAnsi="Trebuchet MS"/>
        </w:rPr>
        <w:t>;</w:t>
      </w:r>
    </w:p>
    <w:p w14:paraId="2FF75976" w14:textId="77777777" w:rsidR="00625ACE" w:rsidRPr="00625ACE" w:rsidRDefault="00625ACE" w:rsidP="00E24AA8">
      <w:pPr>
        <w:pStyle w:val="Paragraphedeliste"/>
        <w:numPr>
          <w:ilvl w:val="0"/>
          <w:numId w:val="1"/>
        </w:numPr>
        <w:tabs>
          <w:tab w:val="left" w:pos="256"/>
          <w:tab w:val="left" w:pos="1276"/>
          <w:tab w:val="left" w:pos="8057"/>
        </w:tabs>
        <w:jc w:val="both"/>
        <w:rPr>
          <w:rFonts w:ascii="Trebuchet MS" w:hAnsi="Trebuchet MS"/>
        </w:rPr>
      </w:pPr>
      <w:proofErr w:type="gramStart"/>
      <w:r w:rsidRPr="00625ACE">
        <w:rPr>
          <w:rFonts w:ascii="Trebuchet MS" w:hAnsi="Trebuchet MS"/>
        </w:rPr>
        <w:t>les</w:t>
      </w:r>
      <w:proofErr w:type="gramEnd"/>
      <w:r w:rsidRPr="00625ACE">
        <w:rPr>
          <w:rFonts w:ascii="Trebuchet MS" w:hAnsi="Trebuchet MS"/>
        </w:rPr>
        <w:t xml:space="preserve"> représentants des opérateurs de l’accueil</w:t>
      </w:r>
      <w:r w:rsidRPr="00484976">
        <w:rPr>
          <w:rFonts w:ascii="Trebuchet MS" w:hAnsi="Trebuchet MS"/>
        </w:rPr>
        <w:t xml:space="preserve"> relevant des législations de l’ONE </w:t>
      </w:r>
      <w:r w:rsidRPr="00625ACE">
        <w:rPr>
          <w:rFonts w:ascii="Trebuchet MS" w:hAnsi="Trebuchet MS"/>
        </w:rPr>
        <w:t>;</w:t>
      </w:r>
    </w:p>
    <w:p w14:paraId="3F2FD803" w14:textId="77777777" w:rsidR="00625ACE" w:rsidRPr="00625ACE" w:rsidRDefault="00625ACE" w:rsidP="00E24AA8">
      <w:pPr>
        <w:pStyle w:val="Paragraphedeliste"/>
        <w:numPr>
          <w:ilvl w:val="0"/>
          <w:numId w:val="1"/>
        </w:numPr>
        <w:tabs>
          <w:tab w:val="left" w:pos="256"/>
          <w:tab w:val="left" w:pos="1276"/>
          <w:tab w:val="left" w:pos="8057"/>
        </w:tabs>
        <w:ind w:right="186"/>
        <w:jc w:val="both"/>
        <w:rPr>
          <w:rFonts w:ascii="Trebuchet MS" w:hAnsi="Trebuchet MS"/>
        </w:rPr>
      </w:pPr>
      <w:proofErr w:type="gramStart"/>
      <w:r w:rsidRPr="00625ACE">
        <w:rPr>
          <w:rFonts w:ascii="Trebuchet MS" w:hAnsi="Trebuchet MS"/>
        </w:rPr>
        <w:t>les</w:t>
      </w:r>
      <w:proofErr w:type="gramEnd"/>
      <w:r w:rsidRPr="00625ACE">
        <w:rPr>
          <w:rFonts w:ascii="Trebuchet MS" w:hAnsi="Trebuchet MS"/>
        </w:rPr>
        <w:t xml:space="preserve"> représentants des services, associations ou institutions en lien avec l’enfance agréés ou reconnus en vertu</w:t>
      </w:r>
      <w:r w:rsidRPr="00625ACE">
        <w:rPr>
          <w:rFonts w:ascii="Trebuchet MS" w:hAnsi="Trebuchet MS"/>
          <w:spacing w:val="-22"/>
        </w:rPr>
        <w:t xml:space="preserve"> </w:t>
      </w:r>
      <w:r w:rsidRPr="00625ACE">
        <w:rPr>
          <w:rFonts w:ascii="Trebuchet MS" w:hAnsi="Trebuchet MS"/>
        </w:rPr>
        <w:t>d’une disposition de la Fédération Wallonie-Bruxelles (autre que l’ONE).</w:t>
      </w:r>
    </w:p>
    <w:p w14:paraId="297EC442" w14:textId="77777777" w:rsidR="00625ACE" w:rsidRDefault="00625ACE" w:rsidP="00625AC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Chaque composante est constituée du même nombre de représentants, sans préjudice de l'absence d'une ou plusieurs composantes due à son (leur) inexistence ou à son (leur) refus de siéger. </w:t>
      </w:r>
    </w:p>
    <w:p w14:paraId="5C0ACAC6" w14:textId="77777777" w:rsidR="00625ACE" w:rsidRDefault="00625ACE" w:rsidP="00625ACE">
      <w:pPr>
        <w:pStyle w:val="Corpsdetexte"/>
        <w:tabs>
          <w:tab w:val="left" w:pos="1276"/>
          <w:tab w:val="left" w:pos="8057"/>
        </w:tabs>
        <w:jc w:val="both"/>
        <w:rPr>
          <w:rFonts w:ascii="Trebuchet MS" w:hAnsi="Trebuchet MS"/>
          <w:sz w:val="22"/>
          <w:szCs w:val="22"/>
        </w:rPr>
      </w:pPr>
    </w:p>
    <w:p w14:paraId="411D67B0" w14:textId="0728BE11" w:rsidR="00625ACE" w:rsidRDefault="00625ACE" w:rsidP="00625ACE">
      <w:pPr>
        <w:tabs>
          <w:tab w:val="left" w:pos="356"/>
          <w:tab w:val="left" w:pos="1276"/>
          <w:tab w:val="left" w:pos="8057"/>
        </w:tabs>
        <w:jc w:val="both"/>
        <w:rPr>
          <w:rFonts w:ascii="Trebuchet MS" w:hAnsi="Trebuchet MS"/>
        </w:rPr>
      </w:pPr>
      <w:r w:rsidRPr="00625ACE">
        <w:rPr>
          <w:rFonts w:ascii="Trebuchet MS" w:hAnsi="Trebuchet MS"/>
        </w:rPr>
        <w:t>Les personnes suivantes siègent</w:t>
      </w:r>
      <w:r w:rsidR="00484976">
        <w:rPr>
          <w:rFonts w:ascii="Trebuchet MS" w:hAnsi="Trebuchet MS"/>
        </w:rPr>
        <w:t xml:space="preserve"> également</w:t>
      </w:r>
      <w:r w:rsidRPr="00625ACE">
        <w:rPr>
          <w:rFonts w:ascii="Trebuchet MS" w:hAnsi="Trebuchet MS"/>
        </w:rPr>
        <w:t xml:space="preserve"> à la CCA et en font partie intégrante :</w:t>
      </w:r>
    </w:p>
    <w:p w14:paraId="7EA31192" w14:textId="4117A60B" w:rsidR="00625ACE" w:rsidRDefault="00625ACE" w:rsidP="00E24AA8">
      <w:pPr>
        <w:pStyle w:val="Paragraphedeliste"/>
        <w:numPr>
          <w:ilvl w:val="0"/>
          <w:numId w:val="2"/>
        </w:numPr>
        <w:tabs>
          <w:tab w:val="left" w:pos="356"/>
          <w:tab w:val="left" w:pos="1276"/>
          <w:tab w:val="left" w:pos="8057"/>
        </w:tabs>
        <w:jc w:val="both"/>
        <w:rPr>
          <w:rFonts w:ascii="Trebuchet MS" w:hAnsi="Trebuchet MS"/>
        </w:rPr>
      </w:pPr>
      <w:proofErr w:type="gramStart"/>
      <w:r>
        <w:rPr>
          <w:rFonts w:ascii="Trebuchet MS" w:hAnsi="Trebuchet MS"/>
        </w:rPr>
        <w:t>le</w:t>
      </w:r>
      <w:proofErr w:type="gramEnd"/>
      <w:r>
        <w:rPr>
          <w:rFonts w:ascii="Trebuchet MS" w:hAnsi="Trebuchet MS"/>
        </w:rPr>
        <w:t xml:space="preserve"> coordinateur ATL ou la coordinatrice ATL </w:t>
      </w:r>
      <w:r w:rsidR="001F496E">
        <w:rPr>
          <w:rFonts w:ascii="Trebuchet MS" w:hAnsi="Trebuchet MS"/>
        </w:rPr>
        <w:t xml:space="preserve">(CATL) </w:t>
      </w:r>
      <w:r>
        <w:rPr>
          <w:rFonts w:ascii="Trebuchet MS" w:hAnsi="Trebuchet MS"/>
        </w:rPr>
        <w:t>;</w:t>
      </w:r>
    </w:p>
    <w:p w14:paraId="026875B8" w14:textId="77777777" w:rsidR="0009228F" w:rsidRDefault="00625ACE" w:rsidP="0009228F">
      <w:pPr>
        <w:pStyle w:val="Paragraphedeliste"/>
        <w:numPr>
          <w:ilvl w:val="0"/>
          <w:numId w:val="2"/>
        </w:numPr>
        <w:tabs>
          <w:tab w:val="left" w:pos="356"/>
          <w:tab w:val="left" w:pos="1276"/>
          <w:tab w:val="left" w:pos="8057"/>
        </w:tabs>
        <w:jc w:val="both"/>
        <w:rPr>
          <w:rFonts w:ascii="Trebuchet MS" w:hAnsi="Trebuchet MS"/>
        </w:rPr>
      </w:pPr>
      <w:proofErr w:type="gramStart"/>
      <w:r>
        <w:rPr>
          <w:rFonts w:ascii="Trebuchet MS" w:hAnsi="Trebuchet MS"/>
        </w:rPr>
        <w:t>le</w:t>
      </w:r>
      <w:proofErr w:type="gramEnd"/>
      <w:r>
        <w:rPr>
          <w:rFonts w:ascii="Trebuchet MS" w:hAnsi="Trebuchet MS"/>
        </w:rPr>
        <w:t xml:space="preserve"> coordinateur ou la coordinatrice accueil de l’ONE ;</w:t>
      </w:r>
    </w:p>
    <w:p w14:paraId="593C6326" w14:textId="0F63CAD1" w:rsidR="00625ACE" w:rsidRPr="0009228F" w:rsidRDefault="00625ACE" w:rsidP="0009228F">
      <w:pPr>
        <w:pStyle w:val="Paragraphedeliste"/>
        <w:numPr>
          <w:ilvl w:val="0"/>
          <w:numId w:val="2"/>
        </w:numPr>
        <w:tabs>
          <w:tab w:val="left" w:pos="356"/>
          <w:tab w:val="left" w:pos="1276"/>
          <w:tab w:val="left" w:pos="8057"/>
        </w:tabs>
        <w:jc w:val="both"/>
        <w:rPr>
          <w:rFonts w:ascii="Trebuchet MS" w:hAnsi="Trebuchet MS"/>
        </w:rPr>
      </w:pPr>
      <w:r w:rsidRPr="0009228F">
        <w:rPr>
          <w:rFonts w:ascii="Trebuchet MS" w:hAnsi="Trebuchet MS"/>
        </w:rPr>
        <w:t>un représentant ou une représentante</w:t>
      </w:r>
      <w:r w:rsidRPr="0009228F">
        <w:rPr>
          <w:rFonts w:ascii="Trebuchet MS" w:hAnsi="Trebuchet MS"/>
          <w:b/>
          <w:bCs/>
        </w:rPr>
        <w:t xml:space="preserve"> </w:t>
      </w:r>
      <w:r w:rsidRPr="0009228F">
        <w:rPr>
          <w:rFonts w:ascii="Trebuchet MS" w:hAnsi="Trebuchet MS"/>
          <w:b/>
          <w:bCs/>
          <w:color w:val="C00000"/>
        </w:rPr>
        <w:t>de la Province / COCOF.</w:t>
      </w:r>
    </w:p>
    <w:p w14:paraId="312CD079" w14:textId="77777777" w:rsidR="00625ACE" w:rsidRDefault="00625ACE" w:rsidP="00625ACE">
      <w:pPr>
        <w:pStyle w:val="Corpsdetexte"/>
        <w:tabs>
          <w:tab w:val="left" w:pos="1276"/>
          <w:tab w:val="left" w:pos="8057"/>
        </w:tabs>
        <w:jc w:val="both"/>
        <w:rPr>
          <w:rFonts w:ascii="Trebuchet MS" w:hAnsi="Trebuchet MS"/>
          <w:sz w:val="22"/>
          <w:szCs w:val="22"/>
        </w:rPr>
      </w:pPr>
    </w:p>
    <w:p w14:paraId="5CEFFB44" w14:textId="4492B290" w:rsidR="00625ACE" w:rsidRPr="00625ACE" w:rsidRDefault="00625ACE" w:rsidP="00625ACE">
      <w:pPr>
        <w:pStyle w:val="Corpsdetexte"/>
        <w:tabs>
          <w:tab w:val="left" w:pos="1276"/>
          <w:tab w:val="left" w:pos="8057"/>
        </w:tabs>
        <w:jc w:val="both"/>
        <w:rPr>
          <w:rFonts w:ascii="Trebuchet MS" w:hAnsi="Trebuchet MS"/>
          <w:b/>
          <w:bCs/>
          <w:color w:val="FF0000"/>
          <w:sz w:val="22"/>
          <w:szCs w:val="22"/>
        </w:rPr>
      </w:pPr>
      <w:r>
        <w:rPr>
          <w:rFonts w:ascii="Trebuchet MS" w:hAnsi="Trebuchet MS"/>
          <w:sz w:val="22"/>
          <w:szCs w:val="22"/>
        </w:rPr>
        <w:t>La Présidence de la CCA est confiée au membre du conseil communal désigné par l</w:t>
      </w:r>
      <w:r w:rsidR="006461DA">
        <w:rPr>
          <w:rFonts w:ascii="Trebuchet MS" w:hAnsi="Trebuchet MS"/>
          <w:sz w:val="22"/>
          <w:szCs w:val="22"/>
        </w:rPr>
        <w:t>e</w:t>
      </w:r>
      <w:r>
        <w:rPr>
          <w:rFonts w:ascii="Trebuchet MS" w:hAnsi="Trebuchet MS"/>
          <w:sz w:val="22"/>
          <w:szCs w:val="22"/>
        </w:rPr>
        <w:t xml:space="preserve"> </w:t>
      </w:r>
      <w:r w:rsidRPr="0009228F">
        <w:rPr>
          <w:rFonts w:ascii="Trebuchet MS" w:hAnsi="Trebuchet MS"/>
          <w:b/>
          <w:bCs/>
          <w:color w:val="C00000"/>
          <w:sz w:val="22"/>
          <w:szCs w:val="22"/>
        </w:rPr>
        <w:t>Collège des Bourgmestre et Echevins / Collège communal.</w:t>
      </w:r>
    </w:p>
    <w:p w14:paraId="3DF41ECC" w14:textId="77777777" w:rsidR="007150B8" w:rsidRDefault="007150B8" w:rsidP="007150B8"/>
    <w:p w14:paraId="48D6FEE8" w14:textId="593439C3" w:rsidR="00B15B8F" w:rsidRPr="00B17764" w:rsidRDefault="0024700A" w:rsidP="00625AC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Un membre ne peut pas occuper plusieurs sièges au sein de la CCA</w:t>
      </w:r>
      <w:r w:rsidR="007F605B" w:rsidRPr="00B17764">
        <w:rPr>
          <w:rFonts w:ascii="Trebuchet MS" w:hAnsi="Trebuchet MS"/>
          <w:sz w:val="22"/>
          <w:szCs w:val="22"/>
        </w:rPr>
        <w:t>, même si sa fonction ou sa position lui permettrait de siéger dans d’autres composantes.</w:t>
      </w:r>
    </w:p>
    <w:p w14:paraId="40FEB808" w14:textId="77777777" w:rsidR="00FA4C9B" w:rsidRPr="00B17764" w:rsidRDefault="00FA4C9B" w:rsidP="00B17764">
      <w:pPr>
        <w:pStyle w:val="Corpsdetexte"/>
        <w:tabs>
          <w:tab w:val="left" w:pos="1276"/>
          <w:tab w:val="left" w:pos="8057"/>
        </w:tabs>
        <w:jc w:val="both"/>
        <w:rPr>
          <w:rFonts w:ascii="Trebuchet MS" w:hAnsi="Trebuchet MS"/>
          <w:sz w:val="22"/>
          <w:szCs w:val="22"/>
        </w:rPr>
      </w:pPr>
    </w:p>
    <w:p w14:paraId="64F32D43" w14:textId="40078BA4" w:rsidR="00FA4C9B" w:rsidRPr="00625ACE" w:rsidRDefault="00FA4C9B" w:rsidP="00625ACE">
      <w:pPr>
        <w:pStyle w:val="Titre2"/>
      </w:pPr>
      <w:bookmarkStart w:id="6" w:name="_Toc178606079"/>
      <w:r w:rsidRPr="00625ACE">
        <w:t xml:space="preserve">Article </w:t>
      </w:r>
      <w:r w:rsidR="00625ACE">
        <w:t>5</w:t>
      </w:r>
      <w:r w:rsidR="006441E1">
        <w:t xml:space="preserve"> -</w:t>
      </w:r>
      <w:r w:rsidRPr="00625ACE">
        <w:t xml:space="preserve"> Membres effectifs et suppléants</w:t>
      </w:r>
      <w:bookmarkEnd w:id="6"/>
      <w:r w:rsidRPr="00625ACE">
        <w:t xml:space="preserve"> </w:t>
      </w:r>
    </w:p>
    <w:p w14:paraId="4042B62E" w14:textId="77777777" w:rsidR="00FA4C9B" w:rsidRPr="00B17764" w:rsidRDefault="00FA4C9B" w:rsidP="00B17764">
      <w:pPr>
        <w:pStyle w:val="Corpsdetexte"/>
        <w:tabs>
          <w:tab w:val="left" w:pos="1276"/>
          <w:tab w:val="left" w:pos="8057"/>
        </w:tabs>
        <w:jc w:val="both"/>
        <w:rPr>
          <w:rFonts w:ascii="Trebuchet MS" w:hAnsi="Trebuchet MS"/>
          <w:b/>
          <w:bCs/>
          <w:sz w:val="22"/>
          <w:szCs w:val="22"/>
        </w:rPr>
      </w:pPr>
    </w:p>
    <w:p w14:paraId="1FB34088" w14:textId="554F4712" w:rsidR="00FA4C9B" w:rsidRPr="00B17764" w:rsidRDefault="00FA4C9B" w:rsidP="00625AC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 membre effectif représente la composante pour laquelle il a été désigné. Sa voi</w:t>
      </w:r>
      <w:r w:rsidR="00B23600">
        <w:rPr>
          <w:rFonts w:ascii="Trebuchet MS" w:hAnsi="Trebuchet MS"/>
          <w:sz w:val="22"/>
          <w:szCs w:val="22"/>
        </w:rPr>
        <w:t>x</w:t>
      </w:r>
      <w:r w:rsidRPr="00B17764">
        <w:rPr>
          <w:rFonts w:ascii="Trebuchet MS" w:hAnsi="Trebuchet MS"/>
          <w:sz w:val="22"/>
          <w:szCs w:val="22"/>
        </w:rPr>
        <w:t xml:space="preserve"> est délibérative. </w:t>
      </w:r>
    </w:p>
    <w:p w14:paraId="1F6CC573" w14:textId="77777777" w:rsidR="00FA4C9B" w:rsidRPr="00B17764" w:rsidRDefault="00FA4C9B" w:rsidP="00B17764">
      <w:pPr>
        <w:pStyle w:val="Corpsdetexte"/>
        <w:tabs>
          <w:tab w:val="left" w:pos="1276"/>
          <w:tab w:val="left" w:pos="8057"/>
        </w:tabs>
        <w:ind w:left="792"/>
        <w:jc w:val="both"/>
        <w:rPr>
          <w:rFonts w:ascii="Trebuchet MS" w:hAnsi="Trebuchet MS"/>
          <w:sz w:val="22"/>
          <w:szCs w:val="22"/>
        </w:rPr>
      </w:pPr>
    </w:p>
    <w:p w14:paraId="5F045D10" w14:textId="07F56F76" w:rsidR="00BC1895" w:rsidRPr="00625ACE" w:rsidRDefault="00FA4C9B" w:rsidP="00625ACE">
      <w:pPr>
        <w:tabs>
          <w:tab w:val="left" w:pos="356"/>
          <w:tab w:val="left" w:pos="1276"/>
          <w:tab w:val="left" w:pos="8057"/>
        </w:tabs>
        <w:jc w:val="both"/>
        <w:rPr>
          <w:rFonts w:ascii="Trebuchet MS" w:hAnsi="Trebuchet MS"/>
        </w:rPr>
      </w:pPr>
      <w:r w:rsidRPr="00625ACE">
        <w:rPr>
          <w:rFonts w:ascii="Trebuchet MS" w:hAnsi="Trebuchet MS"/>
        </w:rPr>
        <w:t>Pour chaque membre effectif</w:t>
      </w:r>
      <w:r w:rsidR="00B23600" w:rsidRPr="00625ACE">
        <w:rPr>
          <w:rFonts w:ascii="Trebuchet MS" w:hAnsi="Trebuchet MS"/>
        </w:rPr>
        <w:t>,</w:t>
      </w:r>
      <w:r w:rsidRPr="00625ACE">
        <w:rPr>
          <w:rFonts w:ascii="Trebuchet MS" w:hAnsi="Trebuchet MS"/>
        </w:rPr>
        <w:t xml:space="preserve"> un membre suppléant lui est désigné</w:t>
      </w:r>
      <w:r w:rsidR="00484976">
        <w:rPr>
          <w:rFonts w:ascii="Trebuchet MS" w:hAnsi="Trebuchet MS"/>
        </w:rPr>
        <w:t>.</w:t>
      </w:r>
      <w:r w:rsidRPr="00625ACE">
        <w:rPr>
          <w:rFonts w:ascii="Trebuchet MS" w:hAnsi="Trebuchet MS"/>
        </w:rPr>
        <w:t xml:space="preserve"> </w:t>
      </w:r>
      <w:r w:rsidR="00484976">
        <w:rPr>
          <w:rFonts w:ascii="Trebuchet MS" w:hAnsi="Trebuchet MS"/>
        </w:rPr>
        <w:t>I</w:t>
      </w:r>
      <w:r w:rsidRPr="00625ACE">
        <w:rPr>
          <w:rFonts w:ascii="Trebuchet MS" w:hAnsi="Trebuchet MS"/>
        </w:rPr>
        <w:t xml:space="preserve">l dispose d’une voix consultative si le membre effectif est présent avec lui à la réunion de CCA. </w:t>
      </w:r>
    </w:p>
    <w:p w14:paraId="34E3A0C9" w14:textId="77777777" w:rsidR="00827866" w:rsidRPr="00B17764" w:rsidRDefault="00827866" w:rsidP="00B17764">
      <w:pPr>
        <w:pStyle w:val="Paragraphedeliste"/>
        <w:jc w:val="both"/>
        <w:rPr>
          <w:rFonts w:ascii="Trebuchet MS" w:hAnsi="Trebuchet MS"/>
        </w:rPr>
      </w:pPr>
    </w:p>
    <w:p w14:paraId="180FE57D" w14:textId="3D18948B" w:rsidR="00827866" w:rsidRPr="00B17764" w:rsidRDefault="00827866" w:rsidP="00625ACE">
      <w:pPr>
        <w:pStyle w:val="Corpsdetexte"/>
        <w:tabs>
          <w:tab w:val="left" w:pos="1276"/>
          <w:tab w:val="left" w:pos="8057"/>
        </w:tabs>
        <w:ind w:right="260"/>
        <w:jc w:val="both"/>
        <w:rPr>
          <w:rFonts w:ascii="Trebuchet MS" w:hAnsi="Trebuchet MS"/>
          <w:sz w:val="22"/>
          <w:szCs w:val="22"/>
        </w:rPr>
      </w:pPr>
      <w:r w:rsidRPr="00B17764">
        <w:rPr>
          <w:rFonts w:ascii="Trebuchet MS" w:hAnsi="Trebuchet MS"/>
          <w:sz w:val="22"/>
          <w:szCs w:val="22"/>
        </w:rPr>
        <w:t>Si le membre effectif est démissionnaire avant l'expiration de son mandat</w:t>
      </w:r>
      <w:r w:rsidR="00B23600">
        <w:rPr>
          <w:rFonts w:ascii="Trebuchet MS" w:hAnsi="Trebuchet MS"/>
          <w:sz w:val="22"/>
          <w:szCs w:val="22"/>
        </w:rPr>
        <w:t>,</w:t>
      </w:r>
      <w:r w:rsidRPr="00B17764">
        <w:rPr>
          <w:rFonts w:ascii="Trebuchet MS" w:hAnsi="Trebuchet MS"/>
          <w:sz w:val="22"/>
          <w:szCs w:val="22"/>
        </w:rPr>
        <w:t xml:space="preserve"> le membre suppléant achève le mandat en cours.   </w:t>
      </w:r>
    </w:p>
    <w:p w14:paraId="15ED87E0" w14:textId="77777777" w:rsidR="00BC1895" w:rsidRPr="00B17764" w:rsidRDefault="00BC1895" w:rsidP="00B17764">
      <w:pPr>
        <w:pStyle w:val="Paragraphedeliste"/>
        <w:jc w:val="both"/>
        <w:rPr>
          <w:rFonts w:ascii="Trebuchet MS" w:hAnsi="Trebuchet MS"/>
        </w:rPr>
      </w:pPr>
    </w:p>
    <w:p w14:paraId="21522A8B" w14:textId="222A43DA" w:rsidR="007A0EBA" w:rsidRDefault="007A0EBA" w:rsidP="007A0EBA">
      <w:pPr>
        <w:pStyle w:val="Corpsdetexte"/>
        <w:tabs>
          <w:tab w:val="left" w:pos="1276"/>
          <w:tab w:val="left" w:pos="8057"/>
        </w:tabs>
        <w:ind w:right="260"/>
        <w:jc w:val="both"/>
        <w:rPr>
          <w:rFonts w:ascii="Trebuchet MS" w:hAnsi="Trebuchet MS"/>
          <w:sz w:val="22"/>
          <w:szCs w:val="22"/>
        </w:rPr>
      </w:pPr>
      <w:r w:rsidRPr="00B17764">
        <w:rPr>
          <w:rFonts w:ascii="Trebuchet MS" w:hAnsi="Trebuchet MS"/>
          <w:sz w:val="22"/>
          <w:szCs w:val="22"/>
        </w:rPr>
        <w:t>Si le membre effectif ne peut pas être présent lors d’une ré</w:t>
      </w:r>
      <w:r w:rsidRPr="00945C96">
        <w:rPr>
          <w:rFonts w:ascii="Trebuchet MS" w:hAnsi="Trebuchet MS"/>
          <w:sz w:val="22"/>
          <w:szCs w:val="22"/>
        </w:rPr>
        <w:t xml:space="preserve">union de la CCA, il en informe </w:t>
      </w:r>
      <w:proofErr w:type="spellStart"/>
      <w:r w:rsidRPr="00945C96">
        <w:rPr>
          <w:rFonts w:ascii="Trebuchet MS" w:hAnsi="Trebuchet MS"/>
          <w:sz w:val="22"/>
          <w:szCs w:val="22"/>
        </w:rPr>
        <w:t>la</w:t>
      </w:r>
      <w:proofErr w:type="spellEnd"/>
      <w:r w:rsidRPr="00945C96">
        <w:rPr>
          <w:rFonts w:ascii="Trebuchet MS" w:hAnsi="Trebuchet MS"/>
          <w:sz w:val="22"/>
          <w:szCs w:val="22"/>
        </w:rPr>
        <w:t xml:space="preserve"> ou le CATL et son suppléant pour qu’il siège à sa place. Ce dernier dispose alors d’une voix délibérative en réunion.</w:t>
      </w:r>
    </w:p>
    <w:p w14:paraId="354DFD0D" w14:textId="77777777" w:rsidR="006441E1" w:rsidRDefault="006441E1" w:rsidP="00625ACE">
      <w:pPr>
        <w:pStyle w:val="Corpsdetexte"/>
        <w:tabs>
          <w:tab w:val="left" w:pos="1276"/>
          <w:tab w:val="left" w:pos="8057"/>
        </w:tabs>
        <w:jc w:val="both"/>
        <w:rPr>
          <w:rFonts w:ascii="Trebuchet MS" w:hAnsi="Trebuchet MS"/>
          <w:sz w:val="22"/>
          <w:szCs w:val="22"/>
        </w:rPr>
      </w:pPr>
    </w:p>
    <w:p w14:paraId="32BE5C49" w14:textId="1A18CCE5" w:rsidR="00E71535" w:rsidRPr="00B17764" w:rsidRDefault="006441E1" w:rsidP="006441E1">
      <w:pPr>
        <w:pStyle w:val="Corpsdetexte"/>
        <w:tabs>
          <w:tab w:val="left" w:pos="1276"/>
          <w:tab w:val="left" w:pos="8057"/>
        </w:tabs>
        <w:ind w:right="260"/>
        <w:jc w:val="both"/>
        <w:rPr>
          <w:rFonts w:ascii="Trebuchet MS" w:hAnsi="Trebuchet MS"/>
          <w:sz w:val="22"/>
          <w:szCs w:val="22"/>
        </w:rPr>
      </w:pPr>
      <w:r w:rsidRPr="006461DA">
        <w:rPr>
          <w:rFonts w:ascii="Trebuchet MS" w:hAnsi="Trebuchet MS"/>
          <w:sz w:val="22"/>
          <w:szCs w:val="22"/>
        </w:rPr>
        <w:t xml:space="preserve">La CCA peut décider de convier </w:t>
      </w:r>
      <w:r w:rsidR="00484976" w:rsidRPr="006461DA">
        <w:rPr>
          <w:rFonts w:ascii="Trebuchet MS" w:hAnsi="Trebuchet MS"/>
          <w:sz w:val="22"/>
          <w:szCs w:val="22"/>
        </w:rPr>
        <w:t xml:space="preserve">les membres suppléants </w:t>
      </w:r>
      <w:r w:rsidR="00484976">
        <w:rPr>
          <w:rFonts w:ascii="Trebuchet MS" w:hAnsi="Trebuchet MS"/>
          <w:sz w:val="22"/>
          <w:szCs w:val="22"/>
        </w:rPr>
        <w:t>à ses réunion</w:t>
      </w:r>
      <w:r w:rsidR="00945C96">
        <w:rPr>
          <w:rFonts w:ascii="Trebuchet MS" w:hAnsi="Trebuchet MS"/>
          <w:sz w:val="22"/>
          <w:szCs w:val="22"/>
        </w:rPr>
        <w:t>s</w:t>
      </w:r>
      <w:r w:rsidRPr="006461DA">
        <w:rPr>
          <w:rFonts w:ascii="Trebuchet MS" w:hAnsi="Trebuchet MS"/>
          <w:sz w:val="22"/>
          <w:szCs w:val="22"/>
        </w:rPr>
        <w:t xml:space="preserve">. </w:t>
      </w:r>
    </w:p>
    <w:p w14:paraId="1799A820" w14:textId="77777777" w:rsidR="00625ACE" w:rsidRDefault="00625ACE" w:rsidP="00625ACE">
      <w:pPr>
        <w:pStyle w:val="Corpsdetexte"/>
        <w:tabs>
          <w:tab w:val="left" w:pos="1276"/>
          <w:tab w:val="left" w:pos="8057"/>
        </w:tabs>
        <w:jc w:val="both"/>
        <w:rPr>
          <w:rFonts w:ascii="Trebuchet MS" w:hAnsi="Trebuchet MS"/>
          <w:sz w:val="22"/>
          <w:szCs w:val="22"/>
        </w:rPr>
      </w:pPr>
    </w:p>
    <w:p w14:paraId="473AE1DF" w14:textId="2D41A703" w:rsidR="00625ACE" w:rsidRDefault="006441E1" w:rsidP="006441E1">
      <w:pPr>
        <w:pStyle w:val="Titre2"/>
      </w:pPr>
      <w:bookmarkStart w:id="7" w:name="_Toc178606080"/>
      <w:r w:rsidRPr="006441E1">
        <w:t>Article 6 – Personnes invitées à la CCA</w:t>
      </w:r>
      <w:bookmarkEnd w:id="7"/>
    </w:p>
    <w:p w14:paraId="4751091E" w14:textId="77777777" w:rsidR="006461DA" w:rsidRDefault="006461DA" w:rsidP="006461DA"/>
    <w:p w14:paraId="2127ACEC" w14:textId="43F724A5" w:rsidR="006461DA" w:rsidRDefault="006461DA" w:rsidP="00484976">
      <w:pPr>
        <w:jc w:val="both"/>
        <w:rPr>
          <w:rFonts w:ascii="Trebuchet MS" w:hAnsi="Trebuchet MS"/>
        </w:rPr>
      </w:pPr>
      <w:r w:rsidRPr="006461DA">
        <w:rPr>
          <w:rFonts w:ascii="Trebuchet MS" w:hAnsi="Trebuchet MS"/>
        </w:rPr>
        <w:t>En fonction de l’ordre du jour de ses réunions, la CCA peut inviter des personnes qui ne sont ni membres effectifs, ni membres suppléants. Ces personnes peuvent être invitées ponctuellement ou de façon récurrente.</w:t>
      </w:r>
    </w:p>
    <w:p w14:paraId="4748C8A8" w14:textId="77777777" w:rsidR="006461DA" w:rsidRDefault="006461DA" w:rsidP="00484976">
      <w:pPr>
        <w:jc w:val="both"/>
        <w:rPr>
          <w:rFonts w:ascii="Trebuchet MS" w:hAnsi="Trebuchet MS"/>
        </w:rPr>
      </w:pPr>
    </w:p>
    <w:p w14:paraId="6049E1F4" w14:textId="5C7000EE" w:rsidR="006461DA" w:rsidRPr="006461DA" w:rsidRDefault="006461DA" w:rsidP="00484976">
      <w:pPr>
        <w:jc w:val="both"/>
        <w:rPr>
          <w:rFonts w:ascii="Trebuchet MS" w:hAnsi="Trebuchet MS"/>
        </w:rPr>
      </w:pPr>
      <w:r>
        <w:rPr>
          <w:rFonts w:ascii="Trebuchet MS" w:hAnsi="Trebuchet MS"/>
        </w:rPr>
        <w:t>Les personnes invitées ont une voix consultative lors des réunions de la CCA.</w:t>
      </w:r>
    </w:p>
    <w:p w14:paraId="67C29DEE" w14:textId="77777777" w:rsidR="00FA4C9B" w:rsidRPr="00B17764" w:rsidRDefault="00FA4C9B" w:rsidP="006461DA">
      <w:pPr>
        <w:pStyle w:val="Corpsdetexte"/>
        <w:tabs>
          <w:tab w:val="left" w:pos="1276"/>
          <w:tab w:val="left" w:pos="8057"/>
        </w:tabs>
        <w:jc w:val="both"/>
        <w:rPr>
          <w:rFonts w:ascii="Trebuchet MS" w:hAnsi="Trebuchet MS"/>
          <w:sz w:val="22"/>
          <w:szCs w:val="22"/>
        </w:rPr>
      </w:pPr>
    </w:p>
    <w:p w14:paraId="35B9E5DE" w14:textId="39556C25" w:rsidR="00990C6D" w:rsidRDefault="00990C6D" w:rsidP="006441E1">
      <w:pPr>
        <w:pStyle w:val="Titre2"/>
      </w:pPr>
      <w:bookmarkStart w:id="8" w:name="_Toc178606081"/>
      <w:r>
        <w:t>Article 7 – Rôle de la CCA</w:t>
      </w:r>
      <w:bookmarkEnd w:id="8"/>
    </w:p>
    <w:p w14:paraId="17DEFAF1" w14:textId="77777777" w:rsidR="000D3161" w:rsidRDefault="000D3161" w:rsidP="000D3161">
      <w:pPr>
        <w:rPr>
          <w:rFonts w:ascii="Trebuchet MS" w:hAnsi="Trebuchet MS"/>
        </w:rPr>
      </w:pPr>
    </w:p>
    <w:p w14:paraId="76E45BAC" w14:textId="1691D726" w:rsidR="00484976" w:rsidRDefault="00484976" w:rsidP="00484976">
      <w:pPr>
        <w:rPr>
          <w:rFonts w:ascii="Trebuchet MS" w:hAnsi="Trebuchet MS"/>
        </w:rPr>
      </w:pPr>
      <w:r w:rsidRPr="00484976">
        <w:rPr>
          <w:rFonts w:ascii="Trebuchet MS" w:hAnsi="Trebuchet MS"/>
        </w:rPr>
        <w:t>La CCA est un organe de concertation locale, d’analyse,</w:t>
      </w:r>
      <w:r>
        <w:rPr>
          <w:rFonts w:ascii="Trebuchet MS" w:hAnsi="Trebuchet MS"/>
        </w:rPr>
        <w:t xml:space="preserve"> </w:t>
      </w:r>
      <w:r w:rsidRPr="00484976">
        <w:rPr>
          <w:rFonts w:ascii="Trebuchet MS" w:hAnsi="Trebuchet MS"/>
        </w:rPr>
        <w:t>d’avis, d’impulsion, … qui réunit les acteurs de terrain</w:t>
      </w:r>
      <w:r>
        <w:rPr>
          <w:rFonts w:ascii="Trebuchet MS" w:hAnsi="Trebuchet MS"/>
        </w:rPr>
        <w:t xml:space="preserve"> </w:t>
      </w:r>
      <w:r w:rsidRPr="00484976">
        <w:rPr>
          <w:rFonts w:ascii="Trebuchet MS" w:hAnsi="Trebuchet MS"/>
        </w:rPr>
        <w:t xml:space="preserve">concernés par l’accueil temps libre. </w:t>
      </w:r>
    </w:p>
    <w:p w14:paraId="0CF68B50" w14:textId="77777777" w:rsidR="00484976" w:rsidRDefault="00484976" w:rsidP="000D3161">
      <w:pPr>
        <w:rPr>
          <w:rFonts w:ascii="Trebuchet MS" w:hAnsi="Trebuchet MS"/>
        </w:rPr>
      </w:pPr>
    </w:p>
    <w:p w14:paraId="1DD55E1B" w14:textId="319DC760" w:rsidR="00484976" w:rsidRDefault="000D3161" w:rsidP="00EC4C00">
      <w:pPr>
        <w:jc w:val="both"/>
        <w:rPr>
          <w:rFonts w:ascii="Trebuchet MS" w:hAnsi="Trebuchet MS"/>
        </w:rPr>
      </w:pPr>
      <w:r w:rsidRPr="00EE4A7A">
        <w:rPr>
          <w:rFonts w:ascii="Trebuchet MS" w:hAnsi="Trebuchet MS"/>
        </w:rPr>
        <w:t xml:space="preserve">La CCA </w:t>
      </w:r>
      <w:r w:rsidR="00484976">
        <w:rPr>
          <w:rFonts w:ascii="Trebuchet MS" w:hAnsi="Trebuchet MS"/>
        </w:rPr>
        <w:t>peut se saisir de toute problématique en lien avec l’accueil temps libre sur le territoire communal.</w:t>
      </w:r>
    </w:p>
    <w:p w14:paraId="7C7673FE" w14:textId="77777777" w:rsidR="00484976" w:rsidRDefault="00484976" w:rsidP="000D3161">
      <w:pPr>
        <w:rPr>
          <w:rFonts w:ascii="Trebuchet MS" w:hAnsi="Trebuchet MS"/>
        </w:rPr>
      </w:pPr>
    </w:p>
    <w:p w14:paraId="6617E934" w14:textId="77777777" w:rsidR="00484976" w:rsidRDefault="00484976" w:rsidP="00484976">
      <w:pPr>
        <w:rPr>
          <w:rFonts w:ascii="Trebuchet MS" w:hAnsi="Trebuchet MS"/>
        </w:rPr>
      </w:pPr>
      <w:r w:rsidRPr="00484976">
        <w:rPr>
          <w:rFonts w:ascii="Trebuchet MS" w:hAnsi="Trebuchet MS"/>
        </w:rPr>
        <w:t>Selon le décret ATL, les missions-clés de la CCA sont :</w:t>
      </w:r>
    </w:p>
    <w:p w14:paraId="6E4CB8D0" w14:textId="40570998" w:rsidR="00484976" w:rsidRPr="00484976" w:rsidRDefault="00484976" w:rsidP="00484976">
      <w:pPr>
        <w:rPr>
          <w:rFonts w:ascii="Trebuchet MS" w:hAnsi="Trebuchet MS"/>
        </w:rPr>
      </w:pPr>
      <w:r w:rsidRPr="00484976">
        <w:rPr>
          <w:rFonts w:ascii="Trebuchet MS" w:hAnsi="Trebuchet MS"/>
        </w:rPr>
        <w:t>Tous les 5 ans :</w:t>
      </w:r>
    </w:p>
    <w:p w14:paraId="0E19AE79" w14:textId="17E75176" w:rsidR="00484976" w:rsidRPr="00484976" w:rsidRDefault="00484976" w:rsidP="00E24AA8">
      <w:pPr>
        <w:pStyle w:val="Paragraphedeliste"/>
        <w:numPr>
          <w:ilvl w:val="0"/>
          <w:numId w:val="6"/>
        </w:numPr>
        <w:rPr>
          <w:rFonts w:ascii="Trebuchet MS" w:hAnsi="Trebuchet MS"/>
        </w:rPr>
      </w:pPr>
      <w:proofErr w:type="gramStart"/>
      <w:r w:rsidRPr="00484976">
        <w:rPr>
          <w:rFonts w:ascii="Trebuchet MS" w:hAnsi="Trebuchet MS"/>
        </w:rPr>
        <w:t>examiner</w:t>
      </w:r>
      <w:proofErr w:type="gramEnd"/>
      <w:r w:rsidRPr="00484976">
        <w:rPr>
          <w:rFonts w:ascii="Trebuchet MS" w:hAnsi="Trebuchet MS"/>
        </w:rPr>
        <w:t>, proposer des modifications et approuver l’état des lieux ;</w:t>
      </w:r>
    </w:p>
    <w:p w14:paraId="653D7416" w14:textId="767BBF11" w:rsidR="00484976" w:rsidRPr="00484976" w:rsidRDefault="00484976" w:rsidP="00E24AA8">
      <w:pPr>
        <w:pStyle w:val="Paragraphedeliste"/>
        <w:numPr>
          <w:ilvl w:val="0"/>
          <w:numId w:val="6"/>
        </w:numPr>
        <w:rPr>
          <w:rFonts w:ascii="Trebuchet MS" w:hAnsi="Trebuchet MS"/>
        </w:rPr>
      </w:pPr>
      <w:proofErr w:type="gramStart"/>
      <w:r w:rsidRPr="00484976">
        <w:rPr>
          <w:rFonts w:ascii="Trebuchet MS" w:hAnsi="Trebuchet MS"/>
        </w:rPr>
        <w:t>examiner</w:t>
      </w:r>
      <w:proofErr w:type="gramEnd"/>
      <w:r w:rsidRPr="00484976">
        <w:rPr>
          <w:rFonts w:ascii="Trebuchet MS" w:hAnsi="Trebuchet MS"/>
        </w:rPr>
        <w:t>, proposer des modifications et approuver le programme CLE ;</w:t>
      </w:r>
    </w:p>
    <w:p w14:paraId="3F3B0D3B" w14:textId="7B7954BC" w:rsidR="00484976" w:rsidRPr="00484976" w:rsidRDefault="00484976" w:rsidP="00E24AA8">
      <w:pPr>
        <w:pStyle w:val="Paragraphedeliste"/>
        <w:numPr>
          <w:ilvl w:val="0"/>
          <w:numId w:val="6"/>
        </w:numPr>
        <w:rPr>
          <w:rFonts w:ascii="Trebuchet MS" w:hAnsi="Trebuchet MS"/>
        </w:rPr>
      </w:pPr>
      <w:proofErr w:type="gramStart"/>
      <w:r w:rsidRPr="00484976">
        <w:rPr>
          <w:rFonts w:ascii="Trebuchet MS" w:hAnsi="Trebuchet MS"/>
        </w:rPr>
        <w:t>examiner</w:t>
      </w:r>
      <w:proofErr w:type="gramEnd"/>
      <w:r w:rsidRPr="00484976">
        <w:rPr>
          <w:rFonts w:ascii="Trebuchet MS" w:hAnsi="Trebuchet MS"/>
        </w:rPr>
        <w:t>, proposer des modifications et approuver le rapport d’évaluation du programme CLE.</w:t>
      </w:r>
    </w:p>
    <w:p w14:paraId="57775E82" w14:textId="77777777" w:rsidR="00484976" w:rsidRPr="00484976" w:rsidRDefault="00484976" w:rsidP="00484976">
      <w:pPr>
        <w:rPr>
          <w:rFonts w:ascii="Trebuchet MS" w:hAnsi="Trebuchet MS"/>
        </w:rPr>
      </w:pPr>
      <w:r w:rsidRPr="00484976">
        <w:rPr>
          <w:rFonts w:ascii="Trebuchet MS" w:hAnsi="Trebuchet MS"/>
        </w:rPr>
        <w:t>Chaque année :</w:t>
      </w:r>
    </w:p>
    <w:p w14:paraId="64A7700C" w14:textId="77777777" w:rsidR="00484976" w:rsidRDefault="00484976" w:rsidP="00E24AA8">
      <w:pPr>
        <w:pStyle w:val="Paragraphedeliste"/>
        <w:numPr>
          <w:ilvl w:val="0"/>
          <w:numId w:val="7"/>
        </w:numPr>
        <w:rPr>
          <w:rFonts w:ascii="Trebuchet MS" w:hAnsi="Trebuchet MS"/>
        </w:rPr>
      </w:pPr>
      <w:proofErr w:type="gramStart"/>
      <w:r w:rsidRPr="00484976">
        <w:rPr>
          <w:rFonts w:ascii="Trebuchet MS" w:hAnsi="Trebuchet MS"/>
        </w:rPr>
        <w:t>définir</w:t>
      </w:r>
      <w:proofErr w:type="gramEnd"/>
      <w:r w:rsidRPr="00484976">
        <w:rPr>
          <w:rFonts w:ascii="Trebuchet MS" w:hAnsi="Trebuchet MS"/>
        </w:rPr>
        <w:t xml:space="preserve"> les objectifs prioritaires concernant la mise en œuvre du programme CLE (établissement d’un plan d’action annuel) ;</w:t>
      </w:r>
    </w:p>
    <w:p w14:paraId="09693B47" w14:textId="06825D65" w:rsidR="00484976" w:rsidRPr="00484976" w:rsidRDefault="00484976" w:rsidP="00E24AA8">
      <w:pPr>
        <w:pStyle w:val="Paragraphedeliste"/>
        <w:numPr>
          <w:ilvl w:val="0"/>
          <w:numId w:val="7"/>
        </w:numPr>
        <w:rPr>
          <w:rFonts w:ascii="Trebuchet MS" w:hAnsi="Trebuchet MS"/>
        </w:rPr>
      </w:pPr>
      <w:proofErr w:type="gramStart"/>
      <w:r w:rsidRPr="00484976">
        <w:rPr>
          <w:rFonts w:ascii="Trebuchet MS" w:hAnsi="Trebuchet MS"/>
        </w:rPr>
        <w:t>évaluer</w:t>
      </w:r>
      <w:proofErr w:type="gramEnd"/>
      <w:r w:rsidRPr="00484976">
        <w:rPr>
          <w:rFonts w:ascii="Trebuchet MS" w:hAnsi="Trebuchet MS"/>
        </w:rPr>
        <w:t xml:space="preserve"> la réalisation du plan d’action annuel (établissement d’un rapport d’activité)</w:t>
      </w:r>
    </w:p>
    <w:p w14:paraId="7BFB4F6A" w14:textId="261F5DF4" w:rsidR="00484976" w:rsidRDefault="00484976" w:rsidP="00484976">
      <w:pPr>
        <w:rPr>
          <w:rFonts w:ascii="Trebuchet MS" w:hAnsi="Trebuchet MS"/>
        </w:rPr>
      </w:pPr>
      <w:r>
        <w:rPr>
          <w:rFonts w:ascii="Trebuchet MS" w:hAnsi="Trebuchet MS"/>
        </w:rPr>
        <w:t>Ponctuellement :</w:t>
      </w:r>
    </w:p>
    <w:p w14:paraId="45CDE445" w14:textId="2E5935BD" w:rsidR="00484976" w:rsidRPr="00484976" w:rsidRDefault="00C15FF9" w:rsidP="00E24AA8">
      <w:pPr>
        <w:pStyle w:val="Paragraphedeliste"/>
        <w:numPr>
          <w:ilvl w:val="0"/>
          <w:numId w:val="5"/>
        </w:numPr>
        <w:rPr>
          <w:rFonts w:ascii="Trebuchet MS" w:hAnsi="Trebuchet MS"/>
        </w:rPr>
      </w:pPr>
      <w:proofErr w:type="gramStart"/>
      <w:r>
        <w:rPr>
          <w:rFonts w:ascii="Trebuchet MS" w:hAnsi="Trebuchet MS"/>
        </w:rPr>
        <w:t>examiner</w:t>
      </w:r>
      <w:proofErr w:type="gramEnd"/>
      <w:r>
        <w:rPr>
          <w:rFonts w:ascii="Trebuchet MS" w:hAnsi="Trebuchet MS"/>
        </w:rPr>
        <w:t xml:space="preserve"> et valider </w:t>
      </w:r>
      <w:r w:rsidR="001F496E">
        <w:rPr>
          <w:rFonts w:ascii="Trebuchet MS" w:hAnsi="Trebuchet MS"/>
        </w:rPr>
        <w:t>(</w:t>
      </w:r>
      <w:r>
        <w:rPr>
          <w:rFonts w:ascii="Trebuchet MS" w:hAnsi="Trebuchet MS"/>
        </w:rPr>
        <w:t>ou non</w:t>
      </w:r>
      <w:r w:rsidR="001F496E">
        <w:rPr>
          <w:rFonts w:ascii="Trebuchet MS" w:hAnsi="Trebuchet MS"/>
        </w:rPr>
        <w:t>)</w:t>
      </w:r>
      <w:r>
        <w:rPr>
          <w:rFonts w:ascii="Trebuchet MS" w:hAnsi="Trebuchet MS"/>
        </w:rPr>
        <w:t xml:space="preserve"> des propositions de partenariats automne-détente (PAD)</w:t>
      </w:r>
    </w:p>
    <w:p w14:paraId="6D61E699" w14:textId="77777777" w:rsidR="000D3161" w:rsidRPr="00EE4A7A" w:rsidRDefault="000D3161" w:rsidP="000D3161">
      <w:pPr>
        <w:rPr>
          <w:rFonts w:ascii="Trebuchet MS" w:hAnsi="Trebuchet MS"/>
        </w:rPr>
      </w:pPr>
    </w:p>
    <w:p w14:paraId="5FD86288" w14:textId="77777777" w:rsidR="000D3161" w:rsidRPr="00EE4A7A" w:rsidRDefault="000D3161" w:rsidP="000D3161">
      <w:pPr>
        <w:rPr>
          <w:rFonts w:ascii="Trebuchet MS" w:hAnsi="Trebuchet MS"/>
        </w:rPr>
      </w:pPr>
      <w:r w:rsidRPr="00EE4A7A">
        <w:rPr>
          <w:rFonts w:ascii="Trebuchet MS" w:hAnsi="Trebuchet MS"/>
        </w:rPr>
        <w:t>Il est attendu des membres de la CCA qu’ils :</w:t>
      </w:r>
    </w:p>
    <w:p w14:paraId="0B48EB6D" w14:textId="19FE722B" w:rsidR="000D3161" w:rsidRPr="00C15FF9" w:rsidRDefault="000D3161" w:rsidP="00E24AA8">
      <w:pPr>
        <w:pStyle w:val="Paragraphedeliste"/>
        <w:numPr>
          <w:ilvl w:val="0"/>
          <w:numId w:val="5"/>
        </w:numPr>
        <w:rPr>
          <w:rFonts w:ascii="Trebuchet MS" w:hAnsi="Trebuchet MS"/>
        </w:rPr>
      </w:pPr>
      <w:proofErr w:type="gramStart"/>
      <w:r w:rsidRPr="00C15FF9">
        <w:rPr>
          <w:rFonts w:ascii="Trebuchet MS" w:hAnsi="Trebuchet MS"/>
        </w:rPr>
        <w:t>participent</w:t>
      </w:r>
      <w:proofErr w:type="gramEnd"/>
      <w:r w:rsidRPr="00C15FF9">
        <w:rPr>
          <w:rFonts w:ascii="Trebuchet MS" w:hAnsi="Trebuchet MS"/>
        </w:rPr>
        <w:t xml:space="preserve"> activement aux réunions</w:t>
      </w:r>
      <w:r w:rsidR="00C15FF9" w:rsidRPr="00C15FF9">
        <w:rPr>
          <w:rFonts w:ascii="Trebuchet MS" w:hAnsi="Trebuchet MS"/>
        </w:rPr>
        <w:t> ;</w:t>
      </w:r>
    </w:p>
    <w:p w14:paraId="077C7D48" w14:textId="1098059D" w:rsidR="000D3161" w:rsidRPr="00C15FF9" w:rsidRDefault="000D3161" w:rsidP="00E24AA8">
      <w:pPr>
        <w:pStyle w:val="Paragraphedeliste"/>
        <w:numPr>
          <w:ilvl w:val="0"/>
          <w:numId w:val="5"/>
        </w:numPr>
        <w:rPr>
          <w:rFonts w:ascii="Trebuchet MS" w:hAnsi="Trebuchet MS"/>
        </w:rPr>
      </w:pPr>
      <w:proofErr w:type="gramStart"/>
      <w:r w:rsidRPr="00C15FF9">
        <w:rPr>
          <w:rFonts w:ascii="Trebuchet MS" w:hAnsi="Trebuchet MS"/>
        </w:rPr>
        <w:t>fassent</w:t>
      </w:r>
      <w:proofErr w:type="gramEnd"/>
      <w:r w:rsidRPr="00C15FF9">
        <w:rPr>
          <w:rFonts w:ascii="Trebuchet MS" w:hAnsi="Trebuchet MS"/>
        </w:rPr>
        <w:t xml:space="preserve"> le relais depuis et vers les membres suppléants de leur composante et vers les autres acteurs qu’ils représentent</w:t>
      </w:r>
      <w:r w:rsidR="00C15FF9" w:rsidRPr="00C15FF9">
        <w:rPr>
          <w:rFonts w:ascii="Trebuchet MS" w:hAnsi="Trebuchet MS"/>
        </w:rPr>
        <w:t> ;</w:t>
      </w:r>
    </w:p>
    <w:p w14:paraId="4DDEEDF9" w14:textId="38FA0A99" w:rsidR="000D3161" w:rsidRPr="00C15FF9" w:rsidRDefault="000D3161" w:rsidP="00E24AA8">
      <w:pPr>
        <w:pStyle w:val="Paragraphedeliste"/>
        <w:numPr>
          <w:ilvl w:val="0"/>
          <w:numId w:val="5"/>
        </w:numPr>
        <w:rPr>
          <w:rFonts w:ascii="Trebuchet MS" w:hAnsi="Trebuchet MS"/>
        </w:rPr>
      </w:pPr>
      <w:proofErr w:type="gramStart"/>
      <w:r w:rsidRPr="00C15FF9">
        <w:rPr>
          <w:rFonts w:ascii="Trebuchet MS" w:hAnsi="Trebuchet MS"/>
        </w:rPr>
        <w:t>participent</w:t>
      </w:r>
      <w:proofErr w:type="gramEnd"/>
      <w:r w:rsidRPr="00C15FF9">
        <w:rPr>
          <w:rFonts w:ascii="Trebuchet MS" w:hAnsi="Trebuchet MS"/>
        </w:rPr>
        <w:t xml:space="preserve"> à des actions pour mettre en œuvre le programme CLE</w:t>
      </w:r>
      <w:r w:rsidR="00C15FF9" w:rsidRPr="00C15FF9">
        <w:rPr>
          <w:rFonts w:ascii="Trebuchet MS" w:hAnsi="Trebuchet MS"/>
        </w:rPr>
        <w:t> ;</w:t>
      </w:r>
    </w:p>
    <w:p w14:paraId="7C5C59D9" w14:textId="43367DF5" w:rsidR="000D3161" w:rsidRPr="00C15FF9" w:rsidRDefault="000D3161" w:rsidP="00E24AA8">
      <w:pPr>
        <w:pStyle w:val="Paragraphedeliste"/>
        <w:numPr>
          <w:ilvl w:val="0"/>
          <w:numId w:val="5"/>
        </w:numPr>
        <w:rPr>
          <w:rFonts w:ascii="Trebuchet MS" w:hAnsi="Trebuchet MS"/>
        </w:rPr>
      </w:pPr>
      <w:proofErr w:type="gramStart"/>
      <w:r w:rsidRPr="00C15FF9">
        <w:rPr>
          <w:rFonts w:ascii="Trebuchet MS" w:hAnsi="Trebuchet MS"/>
        </w:rPr>
        <w:t>contribuent</w:t>
      </w:r>
      <w:proofErr w:type="gramEnd"/>
      <w:r w:rsidRPr="00C15FF9">
        <w:rPr>
          <w:rFonts w:ascii="Trebuchet MS" w:hAnsi="Trebuchet MS"/>
        </w:rPr>
        <w:t xml:space="preserve"> à la recherche de solution</w:t>
      </w:r>
      <w:r w:rsidR="00C15FF9" w:rsidRPr="00C15FF9">
        <w:rPr>
          <w:rFonts w:ascii="Trebuchet MS" w:hAnsi="Trebuchet MS"/>
        </w:rPr>
        <w:t xml:space="preserve"> aux problématiques en lien avec l’accueil temps libre.</w:t>
      </w:r>
      <w:r w:rsidRPr="00C15FF9">
        <w:rPr>
          <w:rFonts w:ascii="Trebuchet MS" w:hAnsi="Trebuchet MS"/>
        </w:rPr>
        <w:t xml:space="preserve"> </w:t>
      </w:r>
    </w:p>
    <w:p w14:paraId="5E13D856" w14:textId="77777777" w:rsidR="001F496E" w:rsidRDefault="001F496E" w:rsidP="00C15FF9">
      <w:pPr>
        <w:jc w:val="both"/>
        <w:rPr>
          <w:rFonts w:ascii="Trebuchet MS" w:hAnsi="Trebuchet MS"/>
        </w:rPr>
      </w:pPr>
    </w:p>
    <w:p w14:paraId="7DEFC55A" w14:textId="161FD82C" w:rsidR="000D3161" w:rsidRDefault="00C15FF9" w:rsidP="00C15FF9">
      <w:pPr>
        <w:jc w:val="both"/>
        <w:rPr>
          <w:rFonts w:ascii="Trebuchet MS" w:hAnsi="Trebuchet MS"/>
        </w:rPr>
      </w:pPr>
      <w:r>
        <w:rPr>
          <w:rFonts w:ascii="Trebuchet MS" w:hAnsi="Trebuchet MS"/>
        </w:rPr>
        <w:t xml:space="preserve">Pour ce faire, les membres de la CCA sont en contact régulier avec la </w:t>
      </w:r>
      <w:r w:rsidR="001F496E">
        <w:rPr>
          <w:rFonts w:ascii="Trebuchet MS" w:hAnsi="Trebuchet MS"/>
        </w:rPr>
        <w:t>ou le CATL</w:t>
      </w:r>
      <w:r>
        <w:rPr>
          <w:rFonts w:ascii="Trebuchet MS" w:hAnsi="Trebuchet MS"/>
        </w:rPr>
        <w:t xml:space="preserve"> et collaborent avec elle ou lui. Ils veillent à lui fournir leurs coordonnées et à l’informer de toute modification de celles-ci (n° de téléphone, adresse </w:t>
      </w:r>
      <w:proofErr w:type="gramStart"/>
      <w:r>
        <w:rPr>
          <w:rFonts w:ascii="Trebuchet MS" w:hAnsi="Trebuchet MS"/>
        </w:rPr>
        <w:t>e-mail</w:t>
      </w:r>
      <w:proofErr w:type="gramEnd"/>
      <w:r>
        <w:rPr>
          <w:rFonts w:ascii="Trebuchet MS" w:hAnsi="Trebuchet MS"/>
        </w:rPr>
        <w:t>, adresse postale).</w:t>
      </w:r>
    </w:p>
    <w:p w14:paraId="16FF88A6" w14:textId="77777777" w:rsidR="00990C6D" w:rsidRPr="00990C6D" w:rsidRDefault="00990C6D" w:rsidP="00990C6D"/>
    <w:p w14:paraId="2CFA0EB3" w14:textId="6F635060" w:rsidR="002D6619" w:rsidRPr="006441E1" w:rsidRDefault="00CD394F" w:rsidP="006441E1">
      <w:pPr>
        <w:pStyle w:val="Titre2"/>
      </w:pPr>
      <w:bookmarkStart w:id="9" w:name="_Toc178606082"/>
      <w:r w:rsidRPr="006441E1">
        <w:t xml:space="preserve">Article </w:t>
      </w:r>
      <w:r w:rsidR="00990C6D">
        <w:t>8</w:t>
      </w:r>
      <w:r w:rsidR="006441E1">
        <w:t xml:space="preserve"> - </w:t>
      </w:r>
      <w:r w:rsidR="00A34A24" w:rsidRPr="006441E1">
        <w:t xml:space="preserve">Rôle </w:t>
      </w:r>
      <w:r w:rsidR="006441E1">
        <w:t>de la présidente ou président de la CCA</w:t>
      </w:r>
      <w:bookmarkEnd w:id="9"/>
    </w:p>
    <w:p w14:paraId="5117D7CF" w14:textId="77777777" w:rsidR="00CD394F" w:rsidRPr="00B17764" w:rsidRDefault="00CD394F" w:rsidP="00B17764">
      <w:pPr>
        <w:pStyle w:val="Corpsdetexte"/>
        <w:tabs>
          <w:tab w:val="left" w:pos="1276"/>
          <w:tab w:val="left" w:pos="8057"/>
        </w:tabs>
        <w:jc w:val="both"/>
        <w:rPr>
          <w:rFonts w:ascii="Trebuchet MS" w:hAnsi="Trebuchet MS"/>
          <w:b/>
          <w:bCs/>
          <w:sz w:val="22"/>
          <w:szCs w:val="22"/>
        </w:rPr>
      </w:pPr>
    </w:p>
    <w:p w14:paraId="35B74AC7" w14:textId="11311DE6" w:rsidR="002D6619" w:rsidRPr="00B17764" w:rsidRDefault="00B15B8F" w:rsidP="006441E1">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 président</w:t>
      </w:r>
      <w:r w:rsidR="00C15FF9">
        <w:rPr>
          <w:rFonts w:ascii="Trebuchet MS" w:hAnsi="Trebuchet MS"/>
          <w:sz w:val="22"/>
          <w:szCs w:val="22"/>
        </w:rPr>
        <w:t xml:space="preserve"> ou la présidente</w:t>
      </w:r>
      <w:r w:rsidRPr="00B17764">
        <w:rPr>
          <w:rFonts w:ascii="Trebuchet MS" w:hAnsi="Trebuchet MS"/>
          <w:sz w:val="22"/>
          <w:szCs w:val="22"/>
        </w:rPr>
        <w:t xml:space="preserve"> de la CCA est un membre du conseil communal désigné par </w:t>
      </w:r>
      <w:r w:rsidR="00C15FF9">
        <w:rPr>
          <w:rFonts w:ascii="Trebuchet MS" w:hAnsi="Trebuchet MS"/>
          <w:sz w:val="22"/>
          <w:szCs w:val="22"/>
        </w:rPr>
        <w:t xml:space="preserve">le </w:t>
      </w:r>
      <w:r w:rsidR="00C15FF9" w:rsidRPr="0009228F">
        <w:rPr>
          <w:rFonts w:ascii="Trebuchet MS" w:hAnsi="Trebuchet MS"/>
          <w:b/>
          <w:bCs/>
          <w:color w:val="C00000"/>
          <w:sz w:val="22"/>
          <w:szCs w:val="22"/>
        </w:rPr>
        <w:t>Collège des Bourgmestre et Echevins / Collège communal.</w:t>
      </w:r>
      <w:r w:rsidRPr="0009228F">
        <w:rPr>
          <w:rFonts w:ascii="Trebuchet MS" w:hAnsi="Trebuchet MS"/>
          <w:color w:val="C00000"/>
          <w:sz w:val="22"/>
          <w:szCs w:val="22"/>
        </w:rPr>
        <w:t xml:space="preserve"> </w:t>
      </w:r>
      <w:r w:rsidRPr="00B17764">
        <w:rPr>
          <w:rFonts w:ascii="Trebuchet MS" w:hAnsi="Trebuchet MS"/>
          <w:sz w:val="22"/>
          <w:szCs w:val="22"/>
        </w:rPr>
        <w:t xml:space="preserve">Il en va de même pour son </w:t>
      </w:r>
      <w:r w:rsidRPr="00B17764">
        <w:rPr>
          <w:rFonts w:ascii="Trebuchet MS" w:hAnsi="Trebuchet MS"/>
          <w:sz w:val="22"/>
          <w:szCs w:val="22"/>
        </w:rPr>
        <w:lastRenderedPageBreak/>
        <w:t>suppléant.</w:t>
      </w:r>
    </w:p>
    <w:p w14:paraId="07A10C9C" w14:textId="77777777" w:rsidR="00B15B8F" w:rsidRPr="00B17764" w:rsidRDefault="00B15B8F" w:rsidP="00B17764">
      <w:pPr>
        <w:pStyle w:val="Corpsdetexte"/>
        <w:tabs>
          <w:tab w:val="left" w:pos="1276"/>
          <w:tab w:val="left" w:pos="8057"/>
        </w:tabs>
        <w:jc w:val="both"/>
        <w:rPr>
          <w:rFonts w:ascii="Trebuchet MS" w:hAnsi="Trebuchet MS"/>
          <w:sz w:val="22"/>
          <w:szCs w:val="22"/>
        </w:rPr>
      </w:pPr>
    </w:p>
    <w:p w14:paraId="11344074" w14:textId="754D4F4F" w:rsidR="00BC1895" w:rsidRPr="00B17764" w:rsidRDefault="007248D3" w:rsidP="006441E1">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Le </w:t>
      </w:r>
      <w:r w:rsidR="00A94805" w:rsidRPr="00B17764">
        <w:rPr>
          <w:rFonts w:ascii="Trebuchet MS" w:hAnsi="Trebuchet MS"/>
          <w:sz w:val="22"/>
          <w:szCs w:val="22"/>
        </w:rPr>
        <w:t>p</w:t>
      </w:r>
      <w:r w:rsidRPr="00B17764">
        <w:rPr>
          <w:rFonts w:ascii="Trebuchet MS" w:hAnsi="Trebuchet MS"/>
          <w:sz w:val="22"/>
          <w:szCs w:val="22"/>
        </w:rPr>
        <w:t xml:space="preserve">résident </w:t>
      </w:r>
      <w:r w:rsidR="00C15FF9">
        <w:rPr>
          <w:rFonts w:ascii="Trebuchet MS" w:hAnsi="Trebuchet MS"/>
          <w:sz w:val="22"/>
          <w:szCs w:val="22"/>
        </w:rPr>
        <w:t xml:space="preserve">ou la présidente </w:t>
      </w:r>
      <w:r w:rsidRPr="00B17764">
        <w:rPr>
          <w:rFonts w:ascii="Trebuchet MS" w:hAnsi="Trebuchet MS"/>
          <w:sz w:val="22"/>
          <w:szCs w:val="22"/>
        </w:rPr>
        <w:t xml:space="preserve">est garant du bon fonctionnement de la CCA. </w:t>
      </w:r>
    </w:p>
    <w:p w14:paraId="1C994E93" w14:textId="77777777" w:rsidR="00BC1895" w:rsidRPr="00B17764" w:rsidRDefault="00BC1895" w:rsidP="00B17764">
      <w:pPr>
        <w:pStyle w:val="Paragraphedeliste"/>
        <w:jc w:val="both"/>
        <w:rPr>
          <w:rFonts w:ascii="Trebuchet MS" w:hAnsi="Trebuchet MS"/>
        </w:rPr>
      </w:pPr>
    </w:p>
    <w:p w14:paraId="77758A34" w14:textId="5EB4BF6A" w:rsidR="00BC1895" w:rsidRPr="00B17764" w:rsidRDefault="00C15FF9" w:rsidP="006441E1">
      <w:pPr>
        <w:pStyle w:val="Corpsdetexte"/>
        <w:tabs>
          <w:tab w:val="left" w:pos="1276"/>
          <w:tab w:val="left" w:pos="8057"/>
        </w:tabs>
        <w:jc w:val="both"/>
        <w:rPr>
          <w:rFonts w:ascii="Trebuchet MS" w:hAnsi="Trebuchet MS"/>
          <w:sz w:val="22"/>
          <w:szCs w:val="22"/>
        </w:rPr>
      </w:pPr>
      <w:r>
        <w:rPr>
          <w:rFonts w:ascii="Trebuchet MS" w:hAnsi="Trebuchet MS"/>
          <w:sz w:val="22"/>
          <w:szCs w:val="22"/>
        </w:rPr>
        <w:t>Cette personne est</w:t>
      </w:r>
      <w:r w:rsidR="007248D3" w:rsidRPr="00B17764">
        <w:rPr>
          <w:rFonts w:ascii="Trebuchet MS" w:hAnsi="Trebuchet MS"/>
          <w:sz w:val="22"/>
          <w:szCs w:val="22"/>
        </w:rPr>
        <w:t xml:space="preserve"> chargé</w:t>
      </w:r>
      <w:r>
        <w:rPr>
          <w:rFonts w:ascii="Trebuchet MS" w:hAnsi="Trebuchet MS"/>
          <w:sz w:val="22"/>
          <w:szCs w:val="22"/>
        </w:rPr>
        <w:t>e</w:t>
      </w:r>
      <w:r w:rsidR="007248D3" w:rsidRPr="00B17764">
        <w:rPr>
          <w:rFonts w:ascii="Trebuchet MS" w:hAnsi="Trebuchet MS"/>
          <w:sz w:val="22"/>
          <w:szCs w:val="22"/>
        </w:rPr>
        <w:t xml:space="preserve"> d’établir l’ordre du jour des réunions</w:t>
      </w:r>
      <w:r>
        <w:rPr>
          <w:rFonts w:ascii="Trebuchet MS" w:hAnsi="Trebuchet MS"/>
          <w:sz w:val="22"/>
          <w:szCs w:val="22"/>
        </w:rPr>
        <w:t>,</w:t>
      </w:r>
      <w:r w:rsidR="007248D3" w:rsidRPr="00B17764">
        <w:rPr>
          <w:rFonts w:ascii="Trebuchet MS" w:hAnsi="Trebuchet MS"/>
          <w:sz w:val="22"/>
          <w:szCs w:val="22"/>
        </w:rPr>
        <w:t xml:space="preserve"> en collaboration avec </w:t>
      </w:r>
      <w:r>
        <w:rPr>
          <w:rFonts w:ascii="Trebuchet MS" w:hAnsi="Trebuchet MS"/>
          <w:sz w:val="22"/>
          <w:szCs w:val="22"/>
        </w:rPr>
        <w:t>la</w:t>
      </w:r>
      <w:r w:rsidR="001F496E">
        <w:rPr>
          <w:rFonts w:ascii="Trebuchet MS" w:hAnsi="Trebuchet MS"/>
          <w:sz w:val="22"/>
          <w:szCs w:val="22"/>
        </w:rPr>
        <w:t xml:space="preserve"> ou le CATL</w:t>
      </w:r>
      <w:r>
        <w:rPr>
          <w:rFonts w:ascii="Trebuchet MS" w:hAnsi="Trebuchet MS"/>
          <w:sz w:val="22"/>
          <w:szCs w:val="22"/>
        </w:rPr>
        <w:t>,</w:t>
      </w:r>
      <w:r w:rsidR="007248D3" w:rsidRPr="00B17764">
        <w:rPr>
          <w:rFonts w:ascii="Trebuchet MS" w:hAnsi="Trebuchet MS"/>
          <w:sz w:val="22"/>
          <w:szCs w:val="22"/>
        </w:rPr>
        <w:t xml:space="preserve"> sur base des points éventuellement </w:t>
      </w:r>
      <w:r>
        <w:rPr>
          <w:rFonts w:ascii="Trebuchet MS" w:hAnsi="Trebuchet MS"/>
          <w:sz w:val="22"/>
          <w:szCs w:val="22"/>
        </w:rPr>
        <w:t>soumis</w:t>
      </w:r>
      <w:r w:rsidR="007248D3" w:rsidRPr="00B17764">
        <w:rPr>
          <w:rFonts w:ascii="Trebuchet MS" w:hAnsi="Trebuchet MS"/>
          <w:sz w:val="22"/>
          <w:szCs w:val="22"/>
        </w:rPr>
        <w:t xml:space="preserve"> par </w:t>
      </w:r>
      <w:r>
        <w:rPr>
          <w:rFonts w:ascii="Trebuchet MS" w:hAnsi="Trebuchet MS"/>
          <w:sz w:val="22"/>
          <w:szCs w:val="22"/>
        </w:rPr>
        <w:t xml:space="preserve">d’autres </w:t>
      </w:r>
      <w:r w:rsidR="007248D3" w:rsidRPr="00B17764">
        <w:rPr>
          <w:rFonts w:ascii="Trebuchet MS" w:hAnsi="Trebuchet MS"/>
          <w:sz w:val="22"/>
          <w:szCs w:val="22"/>
        </w:rPr>
        <w:t>membres de la CCA.</w:t>
      </w:r>
      <w:r w:rsidR="0024700A" w:rsidRPr="00B17764">
        <w:rPr>
          <w:rFonts w:ascii="Trebuchet MS" w:hAnsi="Trebuchet MS"/>
          <w:sz w:val="22"/>
          <w:szCs w:val="22"/>
        </w:rPr>
        <w:t xml:space="preserve"> </w:t>
      </w:r>
    </w:p>
    <w:p w14:paraId="7343E4A0" w14:textId="77777777" w:rsidR="00BC1895" w:rsidRPr="00B17764" w:rsidRDefault="00BC1895" w:rsidP="00B17764">
      <w:pPr>
        <w:pStyle w:val="Paragraphedeliste"/>
        <w:jc w:val="both"/>
        <w:rPr>
          <w:rFonts w:ascii="Trebuchet MS" w:hAnsi="Trebuchet MS"/>
        </w:rPr>
      </w:pPr>
    </w:p>
    <w:p w14:paraId="2C0D6EE4" w14:textId="5EDBDDF2" w:rsidR="00BC1895" w:rsidRPr="00B17764" w:rsidRDefault="00C15FF9" w:rsidP="006441E1">
      <w:pPr>
        <w:pStyle w:val="Corpsdetexte"/>
        <w:tabs>
          <w:tab w:val="left" w:pos="1276"/>
          <w:tab w:val="left" w:pos="8057"/>
        </w:tabs>
        <w:jc w:val="both"/>
        <w:rPr>
          <w:rFonts w:ascii="Trebuchet MS" w:hAnsi="Trebuchet MS"/>
          <w:sz w:val="22"/>
          <w:szCs w:val="22"/>
        </w:rPr>
      </w:pPr>
      <w:r>
        <w:rPr>
          <w:rFonts w:ascii="Trebuchet MS" w:hAnsi="Trebuchet MS"/>
          <w:sz w:val="22"/>
          <w:szCs w:val="22"/>
        </w:rPr>
        <w:t>Elle</w:t>
      </w:r>
      <w:r w:rsidR="007248D3" w:rsidRPr="00B17764">
        <w:rPr>
          <w:rFonts w:ascii="Trebuchet MS" w:hAnsi="Trebuchet MS"/>
          <w:sz w:val="22"/>
          <w:szCs w:val="22"/>
        </w:rPr>
        <w:t xml:space="preserve"> s’assure que les membres </w:t>
      </w:r>
      <w:r>
        <w:rPr>
          <w:rFonts w:ascii="Trebuchet MS" w:hAnsi="Trebuchet MS"/>
          <w:sz w:val="22"/>
          <w:szCs w:val="22"/>
        </w:rPr>
        <w:t xml:space="preserve">puissent </w:t>
      </w:r>
      <w:r w:rsidR="007248D3" w:rsidRPr="00B17764">
        <w:rPr>
          <w:rFonts w:ascii="Trebuchet MS" w:hAnsi="Trebuchet MS"/>
          <w:sz w:val="22"/>
          <w:szCs w:val="22"/>
        </w:rPr>
        <w:t>exprime</w:t>
      </w:r>
      <w:r>
        <w:rPr>
          <w:rFonts w:ascii="Trebuchet MS" w:hAnsi="Trebuchet MS"/>
          <w:sz w:val="22"/>
          <w:szCs w:val="22"/>
        </w:rPr>
        <w:t xml:space="preserve">r </w:t>
      </w:r>
      <w:r w:rsidR="007248D3" w:rsidRPr="00B17764">
        <w:rPr>
          <w:rFonts w:ascii="Trebuchet MS" w:hAnsi="Trebuchet MS"/>
          <w:sz w:val="22"/>
          <w:szCs w:val="22"/>
        </w:rPr>
        <w:t xml:space="preserve">leur avis et </w:t>
      </w:r>
      <w:r w:rsidR="0024700A" w:rsidRPr="00B17764">
        <w:rPr>
          <w:rFonts w:ascii="Trebuchet MS" w:hAnsi="Trebuchet MS"/>
          <w:sz w:val="22"/>
          <w:szCs w:val="22"/>
        </w:rPr>
        <w:t xml:space="preserve">que chaque voix soit comptabilisée en cas de vote. </w:t>
      </w:r>
    </w:p>
    <w:p w14:paraId="1A63E9D0" w14:textId="77777777" w:rsidR="00BC1895" w:rsidRPr="00B17764" w:rsidRDefault="00BC1895" w:rsidP="00B17764">
      <w:pPr>
        <w:pStyle w:val="Paragraphedeliste"/>
        <w:jc w:val="both"/>
        <w:rPr>
          <w:rFonts w:ascii="Trebuchet MS" w:hAnsi="Trebuchet MS"/>
        </w:rPr>
      </w:pPr>
    </w:p>
    <w:p w14:paraId="4659BE74" w14:textId="2888B9E3" w:rsidR="002C29B0" w:rsidRDefault="00C15FF9" w:rsidP="006441E1">
      <w:pPr>
        <w:pStyle w:val="Corpsdetexte"/>
        <w:tabs>
          <w:tab w:val="left" w:pos="1276"/>
          <w:tab w:val="left" w:pos="8057"/>
        </w:tabs>
        <w:jc w:val="both"/>
        <w:rPr>
          <w:rFonts w:ascii="Trebuchet MS" w:hAnsi="Trebuchet MS"/>
          <w:sz w:val="22"/>
          <w:szCs w:val="22"/>
        </w:rPr>
      </w:pPr>
      <w:r>
        <w:rPr>
          <w:rFonts w:ascii="Trebuchet MS" w:hAnsi="Trebuchet MS"/>
          <w:sz w:val="22"/>
          <w:szCs w:val="22"/>
        </w:rPr>
        <w:t>Elle</w:t>
      </w:r>
      <w:r w:rsidR="0024700A" w:rsidRPr="00B17764">
        <w:rPr>
          <w:rFonts w:ascii="Trebuchet MS" w:hAnsi="Trebuchet MS"/>
          <w:sz w:val="22"/>
          <w:szCs w:val="22"/>
        </w:rPr>
        <w:t xml:space="preserve"> valide le </w:t>
      </w:r>
      <w:r>
        <w:rPr>
          <w:rFonts w:ascii="Trebuchet MS" w:hAnsi="Trebuchet MS"/>
          <w:sz w:val="22"/>
          <w:szCs w:val="22"/>
        </w:rPr>
        <w:t>procès-verbal (</w:t>
      </w:r>
      <w:r w:rsidR="0024700A" w:rsidRPr="00B17764">
        <w:rPr>
          <w:rFonts w:ascii="Trebuchet MS" w:hAnsi="Trebuchet MS"/>
          <w:sz w:val="22"/>
          <w:szCs w:val="22"/>
        </w:rPr>
        <w:t>PV</w:t>
      </w:r>
      <w:r>
        <w:rPr>
          <w:rFonts w:ascii="Trebuchet MS" w:hAnsi="Trebuchet MS"/>
          <w:sz w:val="22"/>
          <w:szCs w:val="22"/>
        </w:rPr>
        <w:t>)</w:t>
      </w:r>
      <w:r w:rsidR="0024700A" w:rsidRPr="00B17764">
        <w:rPr>
          <w:rFonts w:ascii="Trebuchet MS" w:hAnsi="Trebuchet MS"/>
          <w:sz w:val="22"/>
          <w:szCs w:val="22"/>
        </w:rPr>
        <w:t xml:space="preserve"> de la réunion et </w:t>
      </w:r>
      <w:r>
        <w:rPr>
          <w:rFonts w:ascii="Trebuchet MS" w:hAnsi="Trebuchet MS"/>
          <w:sz w:val="22"/>
          <w:szCs w:val="22"/>
        </w:rPr>
        <w:t>assure les relais nécessaires</w:t>
      </w:r>
      <w:r w:rsidR="0024700A" w:rsidRPr="00B17764">
        <w:rPr>
          <w:rFonts w:ascii="Trebuchet MS" w:hAnsi="Trebuchet MS"/>
          <w:sz w:val="22"/>
          <w:szCs w:val="22"/>
        </w:rPr>
        <w:t xml:space="preserve"> auprès du</w:t>
      </w:r>
      <w:r>
        <w:rPr>
          <w:rFonts w:ascii="Trebuchet MS" w:hAnsi="Trebuchet MS"/>
          <w:sz w:val="22"/>
          <w:szCs w:val="22"/>
        </w:rPr>
        <w:t xml:space="preserve"> </w:t>
      </w:r>
      <w:r w:rsidRPr="0009228F">
        <w:rPr>
          <w:rFonts w:ascii="Trebuchet MS" w:hAnsi="Trebuchet MS"/>
          <w:b/>
          <w:bCs/>
          <w:color w:val="C00000"/>
          <w:sz w:val="22"/>
          <w:szCs w:val="22"/>
        </w:rPr>
        <w:t xml:space="preserve">Collège des Bourgmestre et Echevins / Collège communal </w:t>
      </w:r>
      <w:r w:rsidRPr="001F496E">
        <w:rPr>
          <w:rFonts w:ascii="Trebuchet MS" w:hAnsi="Trebuchet MS"/>
          <w:sz w:val="22"/>
          <w:szCs w:val="22"/>
        </w:rPr>
        <w:t>et du conseil communal.</w:t>
      </w:r>
      <w:r w:rsidRPr="00C15FF9">
        <w:rPr>
          <w:rFonts w:ascii="Trebuchet MS" w:hAnsi="Trebuchet MS"/>
          <w:sz w:val="22"/>
          <w:szCs w:val="22"/>
        </w:rPr>
        <w:t xml:space="preserve"> </w:t>
      </w:r>
      <w:r w:rsidR="0024700A" w:rsidRPr="00C15FF9">
        <w:rPr>
          <w:rFonts w:ascii="Trebuchet MS" w:hAnsi="Trebuchet MS"/>
          <w:sz w:val="22"/>
          <w:szCs w:val="22"/>
        </w:rPr>
        <w:t xml:space="preserve"> </w:t>
      </w:r>
    </w:p>
    <w:p w14:paraId="658811DD" w14:textId="77777777" w:rsidR="004D547D" w:rsidRPr="00B17764" w:rsidRDefault="004D547D" w:rsidP="00B17764">
      <w:pPr>
        <w:pStyle w:val="Corpsdetexte"/>
        <w:tabs>
          <w:tab w:val="left" w:pos="1276"/>
          <w:tab w:val="left" w:pos="8057"/>
        </w:tabs>
        <w:ind w:right="241"/>
        <w:jc w:val="both"/>
        <w:rPr>
          <w:rFonts w:ascii="Trebuchet MS" w:hAnsi="Trebuchet MS"/>
          <w:sz w:val="22"/>
          <w:szCs w:val="22"/>
        </w:rPr>
      </w:pPr>
    </w:p>
    <w:p w14:paraId="6159CB5D" w14:textId="229B4E61" w:rsidR="00BC1895" w:rsidRDefault="00BC1895" w:rsidP="006441E1">
      <w:pPr>
        <w:pStyle w:val="Titre2"/>
      </w:pPr>
      <w:bookmarkStart w:id="10" w:name="_Toc178606083"/>
      <w:r w:rsidRPr="006441E1">
        <w:t xml:space="preserve">Article </w:t>
      </w:r>
      <w:r w:rsidR="00990C6D">
        <w:t>9</w:t>
      </w:r>
      <w:r w:rsidR="006441E1">
        <w:t xml:space="preserve"> -</w:t>
      </w:r>
      <w:r w:rsidR="00A34A24" w:rsidRPr="006441E1">
        <w:t xml:space="preserve"> Rôle </w:t>
      </w:r>
      <w:r w:rsidR="006441E1">
        <w:t>de la coordinatrice ou du coordinateur ATL</w:t>
      </w:r>
      <w:bookmarkEnd w:id="10"/>
      <w:r w:rsidRPr="006441E1">
        <w:t xml:space="preserve"> </w:t>
      </w:r>
    </w:p>
    <w:p w14:paraId="312ED188" w14:textId="77777777" w:rsidR="006461DA" w:rsidRDefault="006461DA" w:rsidP="006461DA"/>
    <w:p w14:paraId="509E6F7D" w14:textId="7BCD88D4" w:rsidR="0024700A" w:rsidRDefault="006461DA" w:rsidP="00C15FF9">
      <w:pPr>
        <w:jc w:val="both"/>
        <w:rPr>
          <w:rFonts w:ascii="Trebuchet MS" w:hAnsi="Trebuchet MS"/>
        </w:rPr>
      </w:pPr>
      <w:proofErr w:type="spellStart"/>
      <w:r w:rsidRPr="006461DA">
        <w:rPr>
          <w:rFonts w:ascii="Trebuchet MS" w:hAnsi="Trebuchet MS"/>
        </w:rPr>
        <w:t>La</w:t>
      </w:r>
      <w:proofErr w:type="spellEnd"/>
      <w:r w:rsidRPr="006461DA">
        <w:rPr>
          <w:rFonts w:ascii="Trebuchet MS" w:hAnsi="Trebuchet MS"/>
        </w:rPr>
        <w:t xml:space="preserve"> ou le CATL </w:t>
      </w:r>
      <w:r w:rsidR="00A34A24" w:rsidRPr="00B17764">
        <w:rPr>
          <w:rFonts w:ascii="Trebuchet MS" w:hAnsi="Trebuchet MS"/>
        </w:rPr>
        <w:t>collabore avec</w:t>
      </w:r>
      <w:r w:rsidR="0024700A" w:rsidRPr="00B17764">
        <w:rPr>
          <w:rFonts w:ascii="Trebuchet MS" w:hAnsi="Trebuchet MS"/>
        </w:rPr>
        <w:t xml:space="preserve"> l</w:t>
      </w:r>
      <w:r>
        <w:rPr>
          <w:rFonts w:ascii="Trebuchet MS" w:hAnsi="Trebuchet MS"/>
        </w:rPr>
        <w:t>a</w:t>
      </w:r>
      <w:r w:rsidR="0024700A" w:rsidRPr="00B17764">
        <w:rPr>
          <w:rFonts w:ascii="Trebuchet MS" w:hAnsi="Trebuchet MS"/>
        </w:rPr>
        <w:t xml:space="preserve"> </w:t>
      </w:r>
      <w:r>
        <w:rPr>
          <w:rFonts w:ascii="Trebuchet MS" w:hAnsi="Trebuchet MS"/>
        </w:rPr>
        <w:t>p</w:t>
      </w:r>
      <w:r w:rsidR="0024700A" w:rsidRPr="00B17764">
        <w:rPr>
          <w:rFonts w:ascii="Trebuchet MS" w:hAnsi="Trebuchet MS"/>
        </w:rPr>
        <w:t>résident</w:t>
      </w:r>
      <w:r>
        <w:rPr>
          <w:rFonts w:ascii="Trebuchet MS" w:hAnsi="Trebuchet MS"/>
        </w:rPr>
        <w:t>e ou le président</w:t>
      </w:r>
      <w:r w:rsidR="0024700A" w:rsidRPr="00B17764">
        <w:rPr>
          <w:rFonts w:ascii="Trebuchet MS" w:hAnsi="Trebuchet MS"/>
        </w:rPr>
        <w:t xml:space="preserve"> dans la préparation des réunions </w:t>
      </w:r>
      <w:r>
        <w:rPr>
          <w:rFonts w:ascii="Trebuchet MS" w:hAnsi="Trebuchet MS"/>
        </w:rPr>
        <w:t xml:space="preserve">de la CCA. Il ou elle assure </w:t>
      </w:r>
      <w:r w:rsidR="0024700A" w:rsidRPr="00B17764">
        <w:rPr>
          <w:rFonts w:ascii="Trebuchet MS" w:hAnsi="Trebuchet MS"/>
        </w:rPr>
        <w:t>le secrétariat de la CCA.</w:t>
      </w:r>
    </w:p>
    <w:p w14:paraId="39AEDB04" w14:textId="77777777" w:rsidR="006461DA" w:rsidRDefault="006461DA" w:rsidP="006461DA">
      <w:pPr>
        <w:rPr>
          <w:rFonts w:ascii="Trebuchet MS" w:hAnsi="Trebuchet MS"/>
        </w:rPr>
      </w:pPr>
    </w:p>
    <w:p w14:paraId="15BB6AFF" w14:textId="41B24989" w:rsidR="00584917" w:rsidRPr="00743B25" w:rsidRDefault="006461DA" w:rsidP="006461DA">
      <w:pPr>
        <w:jc w:val="both"/>
        <w:rPr>
          <w:rFonts w:ascii="Trebuchet MS" w:hAnsi="Trebuchet MS"/>
        </w:rPr>
      </w:pPr>
      <w:proofErr w:type="spellStart"/>
      <w:r w:rsidRPr="00743B25">
        <w:rPr>
          <w:rFonts w:ascii="Trebuchet MS" w:hAnsi="Trebuchet MS"/>
        </w:rPr>
        <w:t>La</w:t>
      </w:r>
      <w:proofErr w:type="spellEnd"/>
      <w:r w:rsidRPr="00743B25">
        <w:rPr>
          <w:rFonts w:ascii="Trebuchet MS" w:hAnsi="Trebuchet MS"/>
        </w:rPr>
        <w:t xml:space="preserve"> ou le CATL s’engage à fournir toutes les informations nécessaires </w:t>
      </w:r>
      <w:r w:rsidR="00584917" w:rsidRPr="00743B25">
        <w:rPr>
          <w:rFonts w:ascii="Trebuchet MS" w:hAnsi="Trebuchet MS"/>
        </w:rPr>
        <w:t>aux travaux de la CCA.</w:t>
      </w:r>
    </w:p>
    <w:p w14:paraId="6DC7C20E" w14:textId="77777777" w:rsidR="006461DA" w:rsidRDefault="006461DA" w:rsidP="006461DA">
      <w:pPr>
        <w:jc w:val="both"/>
        <w:rPr>
          <w:rFonts w:ascii="Trebuchet MS" w:hAnsi="Trebuchet MS"/>
        </w:rPr>
      </w:pPr>
    </w:p>
    <w:p w14:paraId="26CD8E9A" w14:textId="18FD6427" w:rsidR="006461DA" w:rsidRDefault="006461DA" w:rsidP="006461DA">
      <w:pPr>
        <w:jc w:val="both"/>
        <w:rPr>
          <w:rFonts w:ascii="Trebuchet MS" w:hAnsi="Trebuchet MS"/>
        </w:rPr>
      </w:pPr>
      <w:proofErr w:type="spellStart"/>
      <w:r>
        <w:rPr>
          <w:rFonts w:ascii="Trebuchet MS" w:hAnsi="Trebuchet MS"/>
        </w:rPr>
        <w:t>La</w:t>
      </w:r>
      <w:proofErr w:type="spellEnd"/>
      <w:r>
        <w:rPr>
          <w:rFonts w:ascii="Trebuchet MS" w:hAnsi="Trebuchet MS"/>
        </w:rPr>
        <w:t xml:space="preserve"> ou le CATL s’assure que les membres suppléants reçoivent les mêmes informations que les membres effectifs, afin de leur permettre de suivre les travaux de la CCA.</w:t>
      </w:r>
    </w:p>
    <w:p w14:paraId="1BB81DFA" w14:textId="77777777" w:rsidR="001010DC" w:rsidRDefault="001010DC" w:rsidP="006461DA">
      <w:pPr>
        <w:jc w:val="both"/>
        <w:rPr>
          <w:rFonts w:ascii="Trebuchet MS" w:hAnsi="Trebuchet MS"/>
        </w:rPr>
      </w:pPr>
    </w:p>
    <w:p w14:paraId="3EC70CEF" w14:textId="0E3B4242" w:rsidR="00584917" w:rsidRDefault="001010DC" w:rsidP="006461DA">
      <w:pPr>
        <w:jc w:val="both"/>
        <w:rPr>
          <w:rFonts w:ascii="Trebuchet MS" w:hAnsi="Trebuchet MS"/>
        </w:rPr>
      </w:pPr>
      <w:proofErr w:type="spellStart"/>
      <w:r>
        <w:rPr>
          <w:rFonts w:ascii="Trebuchet MS" w:hAnsi="Trebuchet MS"/>
        </w:rPr>
        <w:t>La</w:t>
      </w:r>
      <w:proofErr w:type="spellEnd"/>
      <w:r>
        <w:rPr>
          <w:rFonts w:ascii="Trebuchet MS" w:hAnsi="Trebuchet MS"/>
        </w:rPr>
        <w:t xml:space="preserve"> ou le CATL assure le lien de la CCA avec l’ONE</w:t>
      </w:r>
      <w:r w:rsidR="00584917">
        <w:rPr>
          <w:rFonts w:ascii="Trebuchet MS" w:hAnsi="Trebuchet MS"/>
        </w:rPr>
        <w:t xml:space="preserve">. Il ou elle </w:t>
      </w:r>
      <w:r>
        <w:rPr>
          <w:rFonts w:ascii="Trebuchet MS" w:hAnsi="Trebuchet MS"/>
        </w:rPr>
        <w:t xml:space="preserve">communique aux agents de l’ONE toute information utile </w:t>
      </w:r>
      <w:r w:rsidR="00584917">
        <w:rPr>
          <w:rFonts w:ascii="Trebuchet MS" w:hAnsi="Trebuchet MS"/>
        </w:rPr>
        <w:t xml:space="preserve">à l’ONE dans sa mission d’accompagnement du secteur ATL. </w:t>
      </w:r>
    </w:p>
    <w:p w14:paraId="0C82D46A" w14:textId="77777777" w:rsidR="00827866" w:rsidRPr="00B17764" w:rsidRDefault="00827866" w:rsidP="00B17764">
      <w:pPr>
        <w:pStyle w:val="Corpsdetexte"/>
        <w:tabs>
          <w:tab w:val="left" w:pos="1276"/>
          <w:tab w:val="left" w:pos="8057"/>
        </w:tabs>
        <w:jc w:val="both"/>
        <w:rPr>
          <w:rFonts w:ascii="Trebuchet MS" w:hAnsi="Trebuchet MS"/>
          <w:b/>
          <w:bCs/>
          <w:sz w:val="22"/>
          <w:szCs w:val="22"/>
        </w:rPr>
      </w:pPr>
    </w:p>
    <w:p w14:paraId="36864FB8" w14:textId="18A0FAEC" w:rsidR="002C5E17" w:rsidRPr="000D3161" w:rsidRDefault="007A117C" w:rsidP="000D3161">
      <w:pPr>
        <w:pStyle w:val="Titre1"/>
        <w:tabs>
          <w:tab w:val="left" w:pos="1276"/>
          <w:tab w:val="left" w:pos="8057"/>
        </w:tabs>
        <w:ind w:left="0"/>
        <w:jc w:val="both"/>
        <w:rPr>
          <w:rFonts w:ascii="Trebuchet MS" w:hAnsi="Trebuchet MS"/>
          <w:sz w:val="22"/>
          <w:szCs w:val="22"/>
        </w:rPr>
      </w:pPr>
      <w:bookmarkStart w:id="11" w:name="_Toc178606084"/>
      <w:r>
        <w:rPr>
          <w:rFonts w:ascii="Trebuchet MS" w:hAnsi="Trebuchet MS"/>
          <w:sz w:val="22"/>
          <w:szCs w:val="22"/>
        </w:rPr>
        <w:t xml:space="preserve">CHAPITRE </w:t>
      </w:r>
      <w:r w:rsidR="00990C6D" w:rsidRPr="000D3161">
        <w:rPr>
          <w:rFonts w:ascii="Trebuchet MS" w:hAnsi="Trebuchet MS"/>
          <w:sz w:val="22"/>
          <w:szCs w:val="22"/>
        </w:rPr>
        <w:t>3</w:t>
      </w:r>
      <w:r>
        <w:rPr>
          <w:rFonts w:ascii="Trebuchet MS" w:hAnsi="Trebuchet MS"/>
          <w:sz w:val="22"/>
          <w:szCs w:val="22"/>
        </w:rPr>
        <w:t xml:space="preserve"> –</w:t>
      </w:r>
      <w:r w:rsidR="00525FE5" w:rsidRPr="00B17764">
        <w:rPr>
          <w:rFonts w:ascii="Trebuchet MS" w:hAnsi="Trebuchet MS"/>
          <w:sz w:val="22"/>
          <w:szCs w:val="22"/>
        </w:rPr>
        <w:t xml:space="preserve"> </w:t>
      </w:r>
      <w:r w:rsidR="00990C6D" w:rsidRPr="000D3161">
        <w:rPr>
          <w:rFonts w:ascii="Trebuchet MS" w:hAnsi="Trebuchet MS"/>
          <w:sz w:val="22"/>
          <w:szCs w:val="22"/>
        </w:rPr>
        <w:t>REUNIONS DE LA CCA</w:t>
      </w:r>
      <w:bookmarkEnd w:id="11"/>
      <w:r w:rsidR="002C5E17" w:rsidRPr="00B17764">
        <w:rPr>
          <w:rFonts w:ascii="Trebuchet MS" w:hAnsi="Trebuchet MS"/>
          <w:sz w:val="22"/>
          <w:szCs w:val="22"/>
        </w:rPr>
        <w:t xml:space="preserve"> </w:t>
      </w:r>
    </w:p>
    <w:p w14:paraId="5DE4C502" w14:textId="77777777" w:rsidR="007A117C" w:rsidRDefault="007A117C" w:rsidP="007A117C">
      <w:pPr>
        <w:pStyle w:val="Corpsdetexte"/>
        <w:tabs>
          <w:tab w:val="left" w:pos="1276"/>
          <w:tab w:val="left" w:pos="8057"/>
        </w:tabs>
        <w:ind w:right="260"/>
        <w:jc w:val="both"/>
        <w:rPr>
          <w:rFonts w:ascii="Trebuchet MS" w:hAnsi="Trebuchet MS"/>
          <w:sz w:val="22"/>
          <w:szCs w:val="22"/>
        </w:rPr>
      </w:pPr>
    </w:p>
    <w:p w14:paraId="6F9418A0" w14:textId="0A343874" w:rsidR="007A117C" w:rsidRPr="000D3161" w:rsidRDefault="00990C6D" w:rsidP="000D3161">
      <w:pPr>
        <w:pStyle w:val="Titre2"/>
      </w:pPr>
      <w:bookmarkStart w:id="12" w:name="_Toc178606085"/>
      <w:r w:rsidRPr="000D3161">
        <w:t>Article 10 – Fréquence</w:t>
      </w:r>
      <w:bookmarkEnd w:id="12"/>
      <w:r w:rsidRPr="000D3161">
        <w:t xml:space="preserve"> </w:t>
      </w:r>
    </w:p>
    <w:p w14:paraId="3D674FB1" w14:textId="77777777" w:rsidR="00192FBE" w:rsidRDefault="00192FBE" w:rsidP="00990C6D">
      <w:pPr>
        <w:pStyle w:val="Corpsdetexte"/>
        <w:tabs>
          <w:tab w:val="left" w:pos="1276"/>
          <w:tab w:val="left" w:pos="8057"/>
        </w:tabs>
        <w:ind w:right="260"/>
        <w:jc w:val="both"/>
        <w:rPr>
          <w:rFonts w:ascii="Trebuchet MS" w:hAnsi="Trebuchet MS"/>
          <w:sz w:val="22"/>
          <w:szCs w:val="22"/>
        </w:rPr>
      </w:pPr>
    </w:p>
    <w:p w14:paraId="6D816089" w14:textId="2B298C19" w:rsidR="00192FBE" w:rsidRDefault="00192FBE" w:rsidP="00990C6D">
      <w:pPr>
        <w:pStyle w:val="Corpsdetexte"/>
        <w:tabs>
          <w:tab w:val="left" w:pos="1276"/>
          <w:tab w:val="left" w:pos="8057"/>
        </w:tabs>
        <w:ind w:right="260"/>
        <w:jc w:val="both"/>
        <w:rPr>
          <w:rFonts w:ascii="Trebuchet MS" w:hAnsi="Trebuchet MS"/>
          <w:sz w:val="22"/>
          <w:szCs w:val="22"/>
        </w:rPr>
      </w:pPr>
      <w:r w:rsidRPr="00192FBE">
        <w:rPr>
          <w:rFonts w:ascii="Trebuchet MS" w:hAnsi="Trebuchet MS"/>
          <w:sz w:val="22"/>
          <w:szCs w:val="22"/>
        </w:rPr>
        <w:t>La CCA se réunit au moins deux fois par an</w:t>
      </w:r>
      <w:r>
        <w:rPr>
          <w:rFonts w:ascii="Trebuchet MS" w:hAnsi="Trebuchet MS"/>
          <w:sz w:val="22"/>
          <w:szCs w:val="22"/>
        </w:rPr>
        <w:t>née civile</w:t>
      </w:r>
      <w:r w:rsidRPr="00192FBE">
        <w:rPr>
          <w:rFonts w:ascii="Trebuchet MS" w:hAnsi="Trebuchet MS"/>
          <w:sz w:val="22"/>
          <w:szCs w:val="22"/>
        </w:rPr>
        <w:t>. Il s’agit d’une des conditions que la commune doit respecter pour pouvoir bénéficier de la subvention de coordination ATL.</w:t>
      </w:r>
    </w:p>
    <w:p w14:paraId="62095505" w14:textId="77777777" w:rsidR="00192FBE" w:rsidRDefault="00192FBE" w:rsidP="00990C6D">
      <w:pPr>
        <w:pStyle w:val="Corpsdetexte"/>
        <w:tabs>
          <w:tab w:val="left" w:pos="1276"/>
          <w:tab w:val="left" w:pos="8057"/>
        </w:tabs>
        <w:ind w:right="260"/>
        <w:jc w:val="both"/>
        <w:rPr>
          <w:rFonts w:ascii="Trebuchet MS" w:hAnsi="Trebuchet MS"/>
          <w:sz w:val="22"/>
          <w:szCs w:val="22"/>
        </w:rPr>
      </w:pPr>
    </w:p>
    <w:p w14:paraId="27A92A28" w14:textId="637A229B" w:rsidR="00192FBE" w:rsidRDefault="00192FBE" w:rsidP="00192FBE">
      <w:pPr>
        <w:pStyle w:val="Corpsdetexte"/>
        <w:tabs>
          <w:tab w:val="left" w:pos="1276"/>
          <w:tab w:val="left" w:pos="8057"/>
        </w:tabs>
        <w:jc w:val="both"/>
        <w:rPr>
          <w:rFonts w:ascii="Trebuchet MS" w:hAnsi="Trebuchet MS"/>
          <w:sz w:val="22"/>
          <w:szCs w:val="22"/>
        </w:rPr>
      </w:pPr>
      <w:r>
        <w:rPr>
          <w:rFonts w:ascii="Trebuchet MS" w:hAnsi="Trebuchet MS"/>
          <w:sz w:val="22"/>
          <w:szCs w:val="22"/>
        </w:rPr>
        <w:t xml:space="preserve">La CCA veille à se réunir au moins </w:t>
      </w:r>
      <w:r w:rsidRPr="00B17764">
        <w:rPr>
          <w:rFonts w:ascii="Trebuchet MS" w:hAnsi="Trebuchet MS"/>
          <w:sz w:val="22"/>
          <w:szCs w:val="22"/>
        </w:rPr>
        <w:t>une fois par semestre</w:t>
      </w:r>
      <w:r>
        <w:rPr>
          <w:rFonts w:ascii="Trebuchet MS" w:hAnsi="Trebuchet MS"/>
          <w:sz w:val="22"/>
          <w:szCs w:val="22"/>
        </w:rPr>
        <w:t>.</w:t>
      </w:r>
    </w:p>
    <w:p w14:paraId="4FCC361A" w14:textId="77777777" w:rsidR="00192FBE" w:rsidRDefault="00192FBE" w:rsidP="00192FBE">
      <w:pPr>
        <w:pStyle w:val="Corpsdetexte"/>
        <w:tabs>
          <w:tab w:val="left" w:pos="1276"/>
          <w:tab w:val="left" w:pos="8057"/>
        </w:tabs>
        <w:jc w:val="both"/>
        <w:rPr>
          <w:rFonts w:ascii="Trebuchet MS" w:hAnsi="Trebuchet MS"/>
          <w:sz w:val="22"/>
          <w:szCs w:val="22"/>
        </w:rPr>
      </w:pPr>
    </w:p>
    <w:p w14:paraId="2577FE7B" w14:textId="31EA2A75" w:rsidR="00192FBE" w:rsidRDefault="00192FBE" w:rsidP="00192FBE">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Les dates de réunions sont fixées pour aborder en temps utiles les problématiques de l’ATL</w:t>
      </w:r>
      <w:r>
        <w:rPr>
          <w:rFonts w:ascii="Trebuchet MS" w:hAnsi="Trebuchet MS"/>
          <w:sz w:val="22"/>
          <w:szCs w:val="22"/>
        </w:rPr>
        <w:t>. Elles tiennent</w:t>
      </w:r>
      <w:r w:rsidRPr="00B17764">
        <w:rPr>
          <w:rFonts w:ascii="Trebuchet MS" w:hAnsi="Trebuchet MS"/>
          <w:sz w:val="22"/>
          <w:szCs w:val="22"/>
        </w:rPr>
        <w:t xml:space="preserve"> compte des différentes obligations de la CCA (validation de l’état des lieux</w:t>
      </w:r>
      <w:r w:rsidR="009217B5">
        <w:rPr>
          <w:rFonts w:ascii="Trebuchet MS" w:hAnsi="Trebuchet MS"/>
          <w:sz w:val="22"/>
          <w:szCs w:val="22"/>
        </w:rPr>
        <w:t xml:space="preserve"> et des PAD</w:t>
      </w:r>
      <w:r w:rsidRPr="00B17764">
        <w:rPr>
          <w:rFonts w:ascii="Trebuchet MS" w:hAnsi="Trebuchet MS"/>
          <w:sz w:val="22"/>
          <w:szCs w:val="22"/>
        </w:rPr>
        <w:t>, approbation du programme CLE, établissement du plan d’action annuel, du rapport d’activité, etc.).</w:t>
      </w:r>
    </w:p>
    <w:p w14:paraId="0C4E6C9D" w14:textId="77777777" w:rsidR="004F04FF" w:rsidRDefault="004F04FF" w:rsidP="00192FBE">
      <w:pPr>
        <w:pStyle w:val="Corpsdetexte"/>
        <w:tabs>
          <w:tab w:val="left" w:pos="1276"/>
          <w:tab w:val="left" w:pos="8057"/>
        </w:tabs>
        <w:jc w:val="both"/>
        <w:rPr>
          <w:rFonts w:ascii="Trebuchet MS" w:hAnsi="Trebuchet MS"/>
          <w:sz w:val="22"/>
          <w:szCs w:val="22"/>
        </w:rPr>
      </w:pPr>
    </w:p>
    <w:p w14:paraId="317D94DD" w14:textId="2A6D5416" w:rsidR="004F04FF" w:rsidRPr="000D3161" w:rsidRDefault="004F04FF" w:rsidP="000D3161">
      <w:pPr>
        <w:pStyle w:val="Titre2"/>
      </w:pPr>
      <w:bookmarkStart w:id="13" w:name="_Toc178606086"/>
      <w:r w:rsidRPr="000D3161">
        <w:t>Article 11 – Lieux des réunions</w:t>
      </w:r>
      <w:bookmarkEnd w:id="13"/>
    </w:p>
    <w:p w14:paraId="79E902EB" w14:textId="77777777" w:rsidR="004F04FF" w:rsidRDefault="004F04FF" w:rsidP="004F04FF">
      <w:pPr>
        <w:pStyle w:val="Corpsdetexte"/>
        <w:tabs>
          <w:tab w:val="left" w:pos="1276"/>
          <w:tab w:val="left" w:pos="8057"/>
        </w:tabs>
        <w:ind w:right="260"/>
        <w:jc w:val="both"/>
        <w:rPr>
          <w:rFonts w:ascii="Trebuchet MS" w:hAnsi="Trebuchet MS"/>
          <w:sz w:val="22"/>
          <w:szCs w:val="22"/>
        </w:rPr>
      </w:pPr>
    </w:p>
    <w:p w14:paraId="2AEE8B09" w14:textId="568EEEA0" w:rsidR="004F04FF" w:rsidRDefault="004F04FF" w:rsidP="004F04FF">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Les réunions de la CCA ont lieu </w:t>
      </w:r>
      <w:r w:rsidR="00743B25">
        <w:rPr>
          <w:rFonts w:ascii="Trebuchet MS" w:hAnsi="Trebuchet MS"/>
          <w:sz w:val="22"/>
          <w:szCs w:val="22"/>
        </w:rPr>
        <w:t>en présentiel,</w:t>
      </w:r>
      <w:r w:rsidRPr="00B17764">
        <w:rPr>
          <w:rFonts w:ascii="Trebuchet MS" w:hAnsi="Trebuchet MS"/>
          <w:sz w:val="22"/>
          <w:szCs w:val="22"/>
        </w:rPr>
        <w:t xml:space="preserve"> dans un endroit adapté disposant du matériel nécessaire à la tenue de la réunion.</w:t>
      </w:r>
    </w:p>
    <w:p w14:paraId="2A9D9B33" w14:textId="77777777" w:rsidR="004F04FF" w:rsidRPr="00B17764" w:rsidRDefault="004F04FF" w:rsidP="004F04FF">
      <w:pPr>
        <w:pStyle w:val="Corpsdetexte"/>
        <w:tabs>
          <w:tab w:val="left" w:pos="1276"/>
          <w:tab w:val="left" w:pos="8057"/>
        </w:tabs>
        <w:jc w:val="both"/>
        <w:rPr>
          <w:rFonts w:ascii="Trebuchet MS" w:hAnsi="Trebuchet MS"/>
          <w:sz w:val="22"/>
          <w:szCs w:val="22"/>
        </w:rPr>
      </w:pPr>
    </w:p>
    <w:p w14:paraId="533D1043" w14:textId="77777777" w:rsidR="00743B25" w:rsidRPr="0009228F" w:rsidRDefault="004F04FF" w:rsidP="004F04FF">
      <w:pPr>
        <w:pStyle w:val="Corpsdetexte"/>
        <w:tabs>
          <w:tab w:val="left" w:pos="1276"/>
          <w:tab w:val="left" w:pos="8057"/>
        </w:tabs>
        <w:jc w:val="both"/>
        <w:rPr>
          <w:rFonts w:ascii="Trebuchet MS" w:hAnsi="Trebuchet MS"/>
          <w:color w:val="C00000"/>
          <w:sz w:val="22"/>
          <w:szCs w:val="22"/>
        </w:rPr>
      </w:pPr>
      <w:r w:rsidRPr="00B17764">
        <w:rPr>
          <w:rFonts w:ascii="Trebuchet MS" w:hAnsi="Trebuchet MS"/>
          <w:sz w:val="22"/>
          <w:szCs w:val="22"/>
        </w:rPr>
        <w:t xml:space="preserve">Le lieu de la réunion est porté à la connaissance des </w:t>
      </w:r>
      <w:r w:rsidRPr="00743B25">
        <w:rPr>
          <w:rFonts w:ascii="Trebuchet MS" w:hAnsi="Trebuchet MS"/>
          <w:sz w:val="22"/>
          <w:szCs w:val="22"/>
        </w:rPr>
        <w:t xml:space="preserve">membres </w:t>
      </w:r>
      <w:r w:rsidRPr="0009228F">
        <w:rPr>
          <w:rFonts w:ascii="Trebuchet MS" w:hAnsi="Trebuchet MS"/>
          <w:b/>
          <w:bCs/>
          <w:color w:val="C00000"/>
          <w:sz w:val="22"/>
          <w:szCs w:val="22"/>
        </w:rPr>
        <w:t>au plus tard lors de l’envoi de l’ordre du jour.</w:t>
      </w:r>
      <w:r w:rsidRPr="0009228F">
        <w:rPr>
          <w:rFonts w:ascii="Trebuchet MS" w:hAnsi="Trebuchet MS"/>
          <w:color w:val="C00000"/>
          <w:sz w:val="22"/>
          <w:szCs w:val="22"/>
        </w:rPr>
        <w:t xml:space="preserve"> </w:t>
      </w:r>
    </w:p>
    <w:p w14:paraId="38B0525E" w14:textId="77777777" w:rsidR="00743B25" w:rsidRPr="0009228F" w:rsidRDefault="00743B25" w:rsidP="004F04FF">
      <w:pPr>
        <w:pStyle w:val="Corpsdetexte"/>
        <w:tabs>
          <w:tab w:val="left" w:pos="1276"/>
          <w:tab w:val="left" w:pos="8057"/>
        </w:tabs>
        <w:jc w:val="both"/>
        <w:rPr>
          <w:rFonts w:ascii="Trebuchet MS" w:hAnsi="Trebuchet MS"/>
          <w:color w:val="C00000"/>
          <w:sz w:val="22"/>
          <w:szCs w:val="22"/>
        </w:rPr>
      </w:pPr>
    </w:p>
    <w:p w14:paraId="4C931D12" w14:textId="5F015AE4" w:rsidR="00743B25" w:rsidRPr="0009228F" w:rsidRDefault="00743B25" w:rsidP="004F04FF">
      <w:pPr>
        <w:pStyle w:val="Corpsdetexte"/>
        <w:tabs>
          <w:tab w:val="left" w:pos="1276"/>
          <w:tab w:val="left" w:pos="8057"/>
        </w:tabs>
        <w:jc w:val="both"/>
        <w:rPr>
          <w:rFonts w:ascii="Trebuchet MS" w:hAnsi="Trebuchet MS"/>
          <w:b/>
          <w:bCs/>
          <w:color w:val="C00000"/>
          <w:sz w:val="22"/>
          <w:szCs w:val="22"/>
        </w:rPr>
      </w:pPr>
      <w:r w:rsidRPr="0009228F">
        <w:rPr>
          <w:rFonts w:ascii="Trebuchet MS" w:hAnsi="Trebuchet MS"/>
          <w:b/>
          <w:bCs/>
          <w:color w:val="C00000"/>
          <w:sz w:val="22"/>
          <w:szCs w:val="22"/>
        </w:rPr>
        <w:t xml:space="preserve">Les réunions de la CCA se déroulent habituellement à </w:t>
      </w:r>
      <w:r w:rsidR="001F496E" w:rsidRPr="0009228F">
        <w:rPr>
          <w:rFonts w:ascii="Trebuchet MS" w:hAnsi="Trebuchet MS"/>
          <w:b/>
          <w:bCs/>
          <w:color w:val="C00000"/>
          <w:sz w:val="22"/>
          <w:szCs w:val="22"/>
        </w:rPr>
        <w:t>TEL ENDROIT (insérer l’adresse)</w:t>
      </w:r>
      <w:r w:rsidRPr="0009228F">
        <w:rPr>
          <w:rFonts w:ascii="Trebuchet MS" w:hAnsi="Trebuchet MS"/>
          <w:b/>
          <w:bCs/>
          <w:color w:val="C00000"/>
          <w:sz w:val="22"/>
          <w:szCs w:val="22"/>
        </w:rPr>
        <w:t>.</w:t>
      </w:r>
    </w:p>
    <w:p w14:paraId="7EE0D71F" w14:textId="2F427C8B" w:rsidR="00743B25" w:rsidRPr="0009228F" w:rsidRDefault="00743B25" w:rsidP="004F04FF">
      <w:pPr>
        <w:pStyle w:val="Corpsdetexte"/>
        <w:tabs>
          <w:tab w:val="left" w:pos="1276"/>
          <w:tab w:val="left" w:pos="8057"/>
        </w:tabs>
        <w:jc w:val="both"/>
        <w:rPr>
          <w:rFonts w:ascii="Trebuchet MS" w:hAnsi="Trebuchet MS"/>
          <w:b/>
          <w:bCs/>
          <w:color w:val="C00000"/>
          <w:sz w:val="22"/>
          <w:szCs w:val="22"/>
        </w:rPr>
      </w:pPr>
      <w:r w:rsidRPr="0009228F">
        <w:rPr>
          <w:rFonts w:ascii="Trebuchet MS" w:hAnsi="Trebuchet MS"/>
          <w:b/>
          <w:bCs/>
          <w:color w:val="C00000"/>
          <w:sz w:val="22"/>
          <w:szCs w:val="22"/>
        </w:rPr>
        <w:t>Sur demandes de membres de la CCA et avec l’accord du président ou de la présidente de la CCA, la réunion peut avoir lieu dans un autre endroit de la commune.</w:t>
      </w:r>
    </w:p>
    <w:p w14:paraId="18B8401B" w14:textId="6FA42578" w:rsidR="00743B25" w:rsidRPr="0009228F" w:rsidRDefault="00743B25" w:rsidP="004F04FF">
      <w:pPr>
        <w:pStyle w:val="Corpsdetexte"/>
        <w:tabs>
          <w:tab w:val="left" w:pos="1276"/>
          <w:tab w:val="left" w:pos="8057"/>
        </w:tabs>
        <w:jc w:val="both"/>
        <w:rPr>
          <w:rFonts w:ascii="Trebuchet MS" w:hAnsi="Trebuchet MS"/>
          <w:b/>
          <w:bCs/>
          <w:color w:val="C00000"/>
          <w:sz w:val="22"/>
          <w:szCs w:val="22"/>
        </w:rPr>
      </w:pPr>
    </w:p>
    <w:p w14:paraId="0B3AFBC7" w14:textId="76B68B18" w:rsidR="00990C6D" w:rsidRPr="0009228F" w:rsidRDefault="00743B25" w:rsidP="002A2718">
      <w:pPr>
        <w:pStyle w:val="Corpsdetexte"/>
        <w:tabs>
          <w:tab w:val="left" w:pos="1276"/>
          <w:tab w:val="left" w:pos="8057"/>
        </w:tabs>
        <w:jc w:val="both"/>
        <w:rPr>
          <w:rFonts w:ascii="Trebuchet MS" w:hAnsi="Trebuchet MS"/>
          <w:b/>
          <w:bCs/>
          <w:color w:val="C00000"/>
          <w:sz w:val="22"/>
          <w:szCs w:val="22"/>
        </w:rPr>
      </w:pPr>
      <w:r w:rsidRPr="0009228F">
        <w:rPr>
          <w:rFonts w:ascii="Trebuchet MS" w:hAnsi="Trebuchet MS"/>
          <w:b/>
          <w:bCs/>
          <w:color w:val="C00000"/>
          <w:sz w:val="22"/>
          <w:szCs w:val="22"/>
        </w:rPr>
        <w:t xml:space="preserve">En complément de réunions en présentiel, la CCA peut aussi se réunir valablement en visioconférence. Dans ce cas de figure, la présidente ou le président de la CCA et </w:t>
      </w:r>
      <w:proofErr w:type="spellStart"/>
      <w:r w:rsidRPr="0009228F">
        <w:rPr>
          <w:rFonts w:ascii="Trebuchet MS" w:hAnsi="Trebuchet MS"/>
          <w:b/>
          <w:bCs/>
          <w:color w:val="C00000"/>
          <w:sz w:val="22"/>
          <w:szCs w:val="22"/>
        </w:rPr>
        <w:t>la</w:t>
      </w:r>
      <w:proofErr w:type="spellEnd"/>
      <w:r w:rsidRPr="0009228F">
        <w:rPr>
          <w:rFonts w:ascii="Trebuchet MS" w:hAnsi="Trebuchet MS"/>
          <w:b/>
          <w:bCs/>
          <w:color w:val="C00000"/>
          <w:sz w:val="22"/>
          <w:szCs w:val="22"/>
        </w:rPr>
        <w:t xml:space="preserve"> ou le CATL s’assurent que les membres disposent du matériel nécessaire pour participer à la </w:t>
      </w:r>
      <w:r w:rsidRPr="0009228F">
        <w:rPr>
          <w:rFonts w:ascii="Trebuchet MS" w:hAnsi="Trebuchet MS"/>
          <w:b/>
          <w:bCs/>
          <w:color w:val="C00000"/>
          <w:sz w:val="22"/>
          <w:szCs w:val="22"/>
        </w:rPr>
        <w:lastRenderedPageBreak/>
        <w:t>réunion.</w:t>
      </w:r>
      <w:r w:rsidR="002A2718" w:rsidRPr="0009228F">
        <w:rPr>
          <w:rFonts w:ascii="Trebuchet MS" w:hAnsi="Trebuchet MS"/>
          <w:b/>
          <w:bCs/>
          <w:color w:val="C00000"/>
          <w:sz w:val="22"/>
          <w:szCs w:val="22"/>
        </w:rPr>
        <w:t xml:space="preserve"> Ils adaptent </w:t>
      </w:r>
      <w:r w:rsidR="001F496E" w:rsidRPr="0009228F">
        <w:rPr>
          <w:rFonts w:ascii="Trebuchet MS" w:hAnsi="Trebuchet MS"/>
          <w:b/>
          <w:bCs/>
          <w:color w:val="C00000"/>
          <w:sz w:val="22"/>
          <w:szCs w:val="22"/>
        </w:rPr>
        <w:t xml:space="preserve">l’animation de </w:t>
      </w:r>
      <w:r w:rsidR="002A2718" w:rsidRPr="0009228F">
        <w:rPr>
          <w:rFonts w:ascii="Trebuchet MS" w:hAnsi="Trebuchet MS"/>
          <w:b/>
          <w:bCs/>
          <w:color w:val="C00000"/>
          <w:sz w:val="22"/>
          <w:szCs w:val="22"/>
        </w:rPr>
        <w:t xml:space="preserve">la réunion à cette modalité </w:t>
      </w:r>
      <w:r w:rsidR="001F496E" w:rsidRPr="0009228F">
        <w:rPr>
          <w:rFonts w:ascii="Trebuchet MS" w:hAnsi="Trebuchet MS"/>
          <w:b/>
          <w:bCs/>
          <w:color w:val="C00000"/>
          <w:sz w:val="22"/>
          <w:szCs w:val="22"/>
        </w:rPr>
        <w:t>particulière</w:t>
      </w:r>
      <w:r w:rsidR="002A2718" w:rsidRPr="0009228F">
        <w:rPr>
          <w:rFonts w:ascii="Trebuchet MS" w:hAnsi="Trebuchet MS"/>
          <w:b/>
          <w:bCs/>
          <w:color w:val="C00000"/>
          <w:sz w:val="22"/>
          <w:szCs w:val="22"/>
        </w:rPr>
        <w:t>.</w:t>
      </w:r>
    </w:p>
    <w:p w14:paraId="7ED2E5DD" w14:textId="77777777" w:rsidR="005F0C73" w:rsidRPr="002A2718" w:rsidRDefault="005F0C73" w:rsidP="002A2718">
      <w:pPr>
        <w:pStyle w:val="Corpsdetexte"/>
        <w:tabs>
          <w:tab w:val="left" w:pos="1276"/>
          <w:tab w:val="left" w:pos="8057"/>
        </w:tabs>
        <w:jc w:val="both"/>
        <w:rPr>
          <w:rFonts w:ascii="Trebuchet MS" w:hAnsi="Trebuchet MS"/>
          <w:b/>
          <w:bCs/>
          <w:color w:val="FF0000"/>
          <w:sz w:val="22"/>
          <w:szCs w:val="22"/>
        </w:rPr>
      </w:pPr>
    </w:p>
    <w:p w14:paraId="08AAED7B" w14:textId="7774BDD9" w:rsidR="00990C6D" w:rsidRPr="000D3161" w:rsidRDefault="00990C6D" w:rsidP="000D3161">
      <w:pPr>
        <w:pStyle w:val="Titre2"/>
      </w:pPr>
      <w:bookmarkStart w:id="14" w:name="_Toc178606087"/>
      <w:r w:rsidRPr="000D3161">
        <w:t>Article 1</w:t>
      </w:r>
      <w:r w:rsidR="004F04FF" w:rsidRPr="000D3161">
        <w:t>2</w:t>
      </w:r>
      <w:r w:rsidRPr="000D3161">
        <w:t xml:space="preserve"> – Mode et délais des convocations</w:t>
      </w:r>
      <w:bookmarkEnd w:id="14"/>
    </w:p>
    <w:p w14:paraId="390EACE3" w14:textId="77777777" w:rsidR="005E2B34" w:rsidRDefault="005E2B34" w:rsidP="00990C6D">
      <w:pPr>
        <w:pStyle w:val="Corpsdetexte"/>
        <w:tabs>
          <w:tab w:val="left" w:pos="1276"/>
          <w:tab w:val="left" w:pos="8057"/>
        </w:tabs>
        <w:ind w:right="260"/>
        <w:jc w:val="both"/>
        <w:rPr>
          <w:rFonts w:ascii="Trebuchet MS" w:hAnsi="Trebuchet MS"/>
          <w:sz w:val="22"/>
          <w:szCs w:val="22"/>
        </w:rPr>
      </w:pPr>
    </w:p>
    <w:p w14:paraId="2534FCD0" w14:textId="23D5ABFA" w:rsidR="005E2B34" w:rsidRDefault="005E2B34" w:rsidP="005E2B34">
      <w:pPr>
        <w:pStyle w:val="Corpsdetexte"/>
        <w:tabs>
          <w:tab w:val="left" w:pos="1276"/>
          <w:tab w:val="left" w:pos="8057"/>
        </w:tabs>
        <w:ind w:right="181"/>
        <w:jc w:val="both"/>
        <w:rPr>
          <w:rFonts w:ascii="Trebuchet MS" w:hAnsi="Trebuchet MS"/>
          <w:sz w:val="22"/>
          <w:szCs w:val="22"/>
        </w:rPr>
      </w:pPr>
      <w:r w:rsidRPr="00B17764">
        <w:rPr>
          <w:rFonts w:ascii="Trebuchet MS" w:hAnsi="Trebuchet MS"/>
          <w:sz w:val="22"/>
          <w:szCs w:val="22"/>
        </w:rPr>
        <w:t xml:space="preserve">La convocation, contenant l’ordre du jour, se </w:t>
      </w:r>
      <w:r w:rsidRPr="00A958C6">
        <w:rPr>
          <w:rFonts w:ascii="Trebuchet MS" w:hAnsi="Trebuchet MS"/>
          <w:sz w:val="22"/>
          <w:szCs w:val="22"/>
        </w:rPr>
        <w:t xml:space="preserve">fait </w:t>
      </w:r>
      <w:r w:rsidRPr="0009228F">
        <w:rPr>
          <w:rFonts w:ascii="Trebuchet MS" w:hAnsi="Trebuchet MS"/>
          <w:b/>
          <w:bCs/>
          <w:color w:val="C00000"/>
          <w:sz w:val="22"/>
          <w:szCs w:val="22"/>
        </w:rPr>
        <w:t>par courriel</w:t>
      </w:r>
      <w:r w:rsidRPr="00A958C6">
        <w:rPr>
          <w:rFonts w:ascii="Trebuchet MS" w:hAnsi="Trebuchet MS"/>
          <w:sz w:val="22"/>
          <w:szCs w:val="22"/>
        </w:rPr>
        <w:t>, adressé</w:t>
      </w:r>
      <w:r>
        <w:rPr>
          <w:rFonts w:ascii="Trebuchet MS" w:hAnsi="Trebuchet MS"/>
          <w:sz w:val="22"/>
          <w:szCs w:val="22"/>
        </w:rPr>
        <w:t xml:space="preserve"> aux membres</w:t>
      </w:r>
      <w:r w:rsidR="001F496E">
        <w:rPr>
          <w:rFonts w:ascii="Trebuchet MS" w:hAnsi="Trebuchet MS"/>
          <w:sz w:val="22"/>
          <w:szCs w:val="22"/>
        </w:rPr>
        <w:t xml:space="preserve"> de la CCA</w:t>
      </w:r>
      <w:r>
        <w:rPr>
          <w:rFonts w:ascii="Trebuchet MS" w:hAnsi="Trebuchet MS"/>
          <w:sz w:val="22"/>
          <w:szCs w:val="22"/>
        </w:rPr>
        <w:t xml:space="preserve"> </w:t>
      </w:r>
      <w:r w:rsidRPr="00B17764">
        <w:rPr>
          <w:rFonts w:ascii="Trebuchet MS" w:hAnsi="Trebuchet MS"/>
          <w:sz w:val="22"/>
          <w:szCs w:val="22"/>
        </w:rPr>
        <w:t xml:space="preserve">au moins </w:t>
      </w:r>
      <w:r w:rsidR="00A958C6" w:rsidRPr="0009228F">
        <w:rPr>
          <w:rFonts w:ascii="Trebuchet MS" w:hAnsi="Trebuchet MS"/>
          <w:b/>
          <w:bCs/>
          <w:color w:val="C00000"/>
          <w:sz w:val="22"/>
          <w:szCs w:val="22"/>
        </w:rPr>
        <w:t>XXX</w:t>
      </w:r>
      <w:r w:rsidRPr="0009228F">
        <w:rPr>
          <w:rFonts w:ascii="Trebuchet MS" w:hAnsi="Trebuchet MS"/>
          <w:b/>
          <w:bCs/>
          <w:color w:val="C00000"/>
          <w:sz w:val="22"/>
          <w:szCs w:val="22"/>
        </w:rPr>
        <w:t xml:space="preserve"> jours ouvrables</w:t>
      </w:r>
      <w:r w:rsidR="002A2718" w:rsidRPr="0009228F">
        <w:rPr>
          <w:rFonts w:ascii="Trebuchet MS" w:hAnsi="Trebuchet MS"/>
          <w:b/>
          <w:bCs/>
          <w:color w:val="C00000"/>
          <w:sz w:val="22"/>
          <w:szCs w:val="22"/>
        </w:rPr>
        <w:t>/jours calendrier</w:t>
      </w:r>
      <w:r w:rsidRPr="0009228F">
        <w:rPr>
          <w:rFonts w:ascii="Trebuchet MS" w:hAnsi="Trebuchet MS"/>
          <w:color w:val="C00000"/>
          <w:sz w:val="22"/>
          <w:szCs w:val="22"/>
        </w:rPr>
        <w:t xml:space="preserve"> </w:t>
      </w:r>
      <w:r w:rsidRPr="00B17764">
        <w:rPr>
          <w:rFonts w:ascii="Trebuchet MS" w:hAnsi="Trebuchet MS"/>
          <w:sz w:val="22"/>
          <w:szCs w:val="22"/>
        </w:rPr>
        <w:t xml:space="preserve">avant la date de la réunion. </w:t>
      </w:r>
    </w:p>
    <w:p w14:paraId="559261CE" w14:textId="77777777" w:rsidR="004F04FF" w:rsidRDefault="004F04FF" w:rsidP="005E2B34">
      <w:pPr>
        <w:pStyle w:val="Corpsdetexte"/>
        <w:tabs>
          <w:tab w:val="left" w:pos="1276"/>
          <w:tab w:val="left" w:pos="8057"/>
        </w:tabs>
        <w:ind w:right="181"/>
        <w:jc w:val="both"/>
        <w:rPr>
          <w:rFonts w:ascii="Trebuchet MS" w:hAnsi="Trebuchet MS"/>
          <w:sz w:val="22"/>
          <w:szCs w:val="22"/>
        </w:rPr>
      </w:pPr>
    </w:p>
    <w:p w14:paraId="444B9E3E" w14:textId="49AAC910" w:rsidR="002A2718" w:rsidRDefault="002A2718" w:rsidP="002A2718">
      <w:pPr>
        <w:pStyle w:val="Corpsdetexte"/>
        <w:tabs>
          <w:tab w:val="left" w:pos="1276"/>
          <w:tab w:val="left" w:pos="8057"/>
        </w:tabs>
        <w:ind w:right="181"/>
        <w:jc w:val="both"/>
        <w:rPr>
          <w:rFonts w:ascii="Trebuchet MS" w:hAnsi="Trebuchet MS"/>
          <w:sz w:val="22"/>
          <w:szCs w:val="22"/>
        </w:rPr>
      </w:pPr>
      <w:r w:rsidRPr="004F04FF">
        <w:rPr>
          <w:rFonts w:ascii="Trebuchet MS" w:hAnsi="Trebuchet MS"/>
          <w:sz w:val="22"/>
          <w:szCs w:val="22"/>
        </w:rPr>
        <w:t xml:space="preserve">Ce délai peut être raccourci en cas d’urgence. Le </w:t>
      </w:r>
      <w:r>
        <w:rPr>
          <w:rFonts w:ascii="Trebuchet MS" w:hAnsi="Trebuchet MS"/>
          <w:sz w:val="22"/>
          <w:szCs w:val="22"/>
        </w:rPr>
        <w:t>président ou la présidente</w:t>
      </w:r>
      <w:r w:rsidRPr="004F04FF">
        <w:rPr>
          <w:rFonts w:ascii="Trebuchet MS" w:hAnsi="Trebuchet MS"/>
          <w:sz w:val="22"/>
          <w:szCs w:val="22"/>
        </w:rPr>
        <w:t xml:space="preserve"> apprécie l’urgence de la convocation. L’urgence doit être réelle et motivée </w:t>
      </w:r>
      <w:r>
        <w:rPr>
          <w:rFonts w:ascii="Trebuchet MS" w:hAnsi="Trebuchet MS"/>
          <w:sz w:val="22"/>
          <w:szCs w:val="22"/>
        </w:rPr>
        <w:t>auprès des membres de la CCA.</w:t>
      </w:r>
    </w:p>
    <w:p w14:paraId="130C863B" w14:textId="77777777" w:rsidR="002A2718" w:rsidRPr="004F04FF" w:rsidRDefault="002A2718" w:rsidP="002A2718">
      <w:pPr>
        <w:pStyle w:val="Corpsdetexte"/>
        <w:tabs>
          <w:tab w:val="left" w:pos="1276"/>
          <w:tab w:val="left" w:pos="8057"/>
        </w:tabs>
        <w:ind w:right="181"/>
        <w:jc w:val="both"/>
        <w:rPr>
          <w:rFonts w:ascii="Trebuchet MS" w:hAnsi="Trebuchet MS"/>
          <w:sz w:val="22"/>
          <w:szCs w:val="22"/>
        </w:rPr>
      </w:pPr>
    </w:p>
    <w:p w14:paraId="29C8462D" w14:textId="0E7999F8" w:rsidR="004F04FF" w:rsidRDefault="004F04FF" w:rsidP="005E2B34">
      <w:pPr>
        <w:pStyle w:val="Corpsdetexte"/>
        <w:tabs>
          <w:tab w:val="left" w:pos="1276"/>
          <w:tab w:val="left" w:pos="8057"/>
        </w:tabs>
        <w:ind w:right="181"/>
        <w:jc w:val="both"/>
        <w:rPr>
          <w:rFonts w:ascii="Trebuchet MS" w:hAnsi="Trebuchet MS"/>
          <w:sz w:val="22"/>
          <w:szCs w:val="22"/>
        </w:rPr>
      </w:pPr>
      <w:r>
        <w:rPr>
          <w:rFonts w:ascii="Trebuchet MS" w:hAnsi="Trebuchet MS"/>
          <w:sz w:val="22"/>
          <w:szCs w:val="22"/>
        </w:rPr>
        <w:t>En fonction du contenu de l’ordre du jour, la convocation contient en annexes les documents préparatoires utiles aux membres de la CCA.</w:t>
      </w:r>
    </w:p>
    <w:p w14:paraId="4BBC5734" w14:textId="77777777" w:rsidR="004F04FF" w:rsidRDefault="004F04FF" w:rsidP="00B32BB4">
      <w:pPr>
        <w:pStyle w:val="Corpsdetexte"/>
        <w:tabs>
          <w:tab w:val="left" w:pos="1276"/>
          <w:tab w:val="left" w:pos="8057"/>
        </w:tabs>
        <w:ind w:right="181" w:firstLine="720"/>
        <w:jc w:val="both"/>
        <w:rPr>
          <w:rFonts w:ascii="Trebuchet MS" w:hAnsi="Trebuchet MS"/>
          <w:sz w:val="22"/>
          <w:szCs w:val="22"/>
        </w:rPr>
      </w:pPr>
    </w:p>
    <w:p w14:paraId="1368B374" w14:textId="204C8C5D" w:rsidR="004F04FF" w:rsidRDefault="004F04FF" w:rsidP="005E2B34">
      <w:pPr>
        <w:pStyle w:val="Corpsdetexte"/>
        <w:tabs>
          <w:tab w:val="left" w:pos="1276"/>
          <w:tab w:val="left" w:pos="8057"/>
        </w:tabs>
        <w:ind w:right="181"/>
        <w:jc w:val="both"/>
        <w:rPr>
          <w:rFonts w:ascii="Trebuchet MS" w:hAnsi="Trebuchet MS"/>
          <w:sz w:val="22"/>
          <w:szCs w:val="22"/>
        </w:rPr>
      </w:pPr>
      <w:r w:rsidRPr="004F04FF">
        <w:rPr>
          <w:rFonts w:ascii="Trebuchet MS" w:hAnsi="Trebuchet MS"/>
          <w:sz w:val="22"/>
          <w:szCs w:val="22"/>
        </w:rPr>
        <w:t xml:space="preserve">La convocation est adressée à tous les membres effectifs ainsi qu’aux membres suppléants </w:t>
      </w:r>
      <w:r w:rsidR="001F496E">
        <w:rPr>
          <w:rFonts w:ascii="Trebuchet MS" w:hAnsi="Trebuchet MS"/>
          <w:sz w:val="22"/>
          <w:szCs w:val="22"/>
        </w:rPr>
        <w:t xml:space="preserve">de </w:t>
      </w:r>
      <w:r w:rsidRPr="004F04FF">
        <w:rPr>
          <w:rFonts w:ascii="Trebuchet MS" w:hAnsi="Trebuchet MS"/>
          <w:sz w:val="22"/>
          <w:szCs w:val="22"/>
        </w:rPr>
        <w:t>la CCA</w:t>
      </w:r>
      <w:r w:rsidR="008675A0">
        <w:rPr>
          <w:rFonts w:ascii="Trebuchet MS" w:hAnsi="Trebuchet MS"/>
          <w:sz w:val="22"/>
          <w:szCs w:val="22"/>
        </w:rPr>
        <w:t xml:space="preserve">, y compris </w:t>
      </w:r>
      <w:r w:rsidR="00B32BB4">
        <w:rPr>
          <w:rFonts w:ascii="Trebuchet MS" w:hAnsi="Trebuchet MS"/>
          <w:sz w:val="22"/>
          <w:szCs w:val="22"/>
        </w:rPr>
        <w:t xml:space="preserve">à </w:t>
      </w:r>
      <w:r w:rsidR="008675A0">
        <w:rPr>
          <w:rFonts w:ascii="Trebuchet MS" w:hAnsi="Trebuchet MS"/>
          <w:sz w:val="22"/>
          <w:szCs w:val="22"/>
        </w:rPr>
        <w:t xml:space="preserve">la coordinatrice accueil </w:t>
      </w:r>
      <w:r w:rsidR="00B32BB4">
        <w:rPr>
          <w:rFonts w:ascii="Trebuchet MS" w:hAnsi="Trebuchet MS"/>
          <w:sz w:val="22"/>
          <w:szCs w:val="22"/>
        </w:rPr>
        <w:t xml:space="preserve">de l’ONE </w:t>
      </w:r>
      <w:r w:rsidR="008675A0">
        <w:rPr>
          <w:rFonts w:ascii="Trebuchet MS" w:hAnsi="Trebuchet MS"/>
          <w:sz w:val="22"/>
          <w:szCs w:val="22"/>
        </w:rPr>
        <w:t xml:space="preserve">et </w:t>
      </w:r>
      <w:r w:rsidR="008675A0" w:rsidRPr="0009228F">
        <w:rPr>
          <w:rFonts w:ascii="Trebuchet MS" w:hAnsi="Trebuchet MS"/>
          <w:b/>
          <w:bCs/>
          <w:color w:val="C00000"/>
          <w:sz w:val="22"/>
          <w:szCs w:val="22"/>
        </w:rPr>
        <w:t>au représentant de la Province/de la COCOF</w:t>
      </w:r>
      <w:r w:rsidRPr="00B32BB4">
        <w:rPr>
          <w:rFonts w:ascii="Trebuchet MS" w:hAnsi="Trebuchet MS"/>
          <w:b/>
          <w:bCs/>
          <w:sz w:val="22"/>
          <w:szCs w:val="22"/>
        </w:rPr>
        <w:t>.</w:t>
      </w:r>
    </w:p>
    <w:p w14:paraId="6947BCCA" w14:textId="77777777" w:rsidR="00990C6D" w:rsidRDefault="00990C6D" w:rsidP="00990C6D">
      <w:pPr>
        <w:pStyle w:val="Corpsdetexte"/>
        <w:tabs>
          <w:tab w:val="left" w:pos="1276"/>
          <w:tab w:val="left" w:pos="8057"/>
        </w:tabs>
        <w:ind w:right="260"/>
        <w:jc w:val="both"/>
        <w:rPr>
          <w:rFonts w:ascii="Trebuchet MS" w:hAnsi="Trebuchet MS"/>
          <w:sz w:val="22"/>
          <w:szCs w:val="22"/>
        </w:rPr>
      </w:pPr>
    </w:p>
    <w:p w14:paraId="411580D9" w14:textId="281CFDD4" w:rsidR="00990C6D" w:rsidRPr="001F496E" w:rsidRDefault="00990C6D" w:rsidP="001F496E">
      <w:pPr>
        <w:pStyle w:val="Titre2"/>
      </w:pPr>
      <w:bookmarkStart w:id="15" w:name="_Toc178606088"/>
      <w:r w:rsidRPr="001F496E">
        <w:t>Article 1</w:t>
      </w:r>
      <w:r w:rsidR="004F04FF" w:rsidRPr="001F496E">
        <w:t>3</w:t>
      </w:r>
      <w:r w:rsidRPr="001F496E">
        <w:t xml:space="preserve"> – Elaboration de l’ordre du jour</w:t>
      </w:r>
      <w:bookmarkEnd w:id="15"/>
    </w:p>
    <w:p w14:paraId="5B32C07A" w14:textId="77777777" w:rsidR="00A958C6" w:rsidRDefault="00A958C6" w:rsidP="00990C6D">
      <w:pPr>
        <w:pStyle w:val="Corpsdetexte"/>
        <w:tabs>
          <w:tab w:val="left" w:pos="1276"/>
          <w:tab w:val="left" w:pos="8057"/>
        </w:tabs>
        <w:ind w:right="260"/>
        <w:jc w:val="both"/>
        <w:rPr>
          <w:rFonts w:ascii="Trebuchet MS" w:hAnsi="Trebuchet MS"/>
          <w:sz w:val="22"/>
          <w:szCs w:val="22"/>
        </w:rPr>
      </w:pPr>
    </w:p>
    <w:p w14:paraId="3551292B" w14:textId="163C8A02" w:rsidR="00A958C6" w:rsidRDefault="00A958C6" w:rsidP="00990C6D">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 xml:space="preserve">Le </w:t>
      </w:r>
      <w:r w:rsidR="00D60072">
        <w:rPr>
          <w:rFonts w:ascii="Trebuchet MS" w:hAnsi="Trebuchet MS"/>
          <w:sz w:val="22"/>
          <w:szCs w:val="22"/>
        </w:rPr>
        <w:t>président ou la présidente</w:t>
      </w:r>
      <w:r>
        <w:rPr>
          <w:rFonts w:ascii="Trebuchet MS" w:hAnsi="Trebuchet MS"/>
          <w:sz w:val="22"/>
          <w:szCs w:val="22"/>
        </w:rPr>
        <w:t xml:space="preserve"> fixe l’ordre du jour, en collaboration avec le </w:t>
      </w:r>
      <w:r w:rsidR="00D60072">
        <w:rPr>
          <w:rFonts w:ascii="Trebuchet MS" w:hAnsi="Trebuchet MS"/>
          <w:sz w:val="22"/>
          <w:szCs w:val="22"/>
        </w:rPr>
        <w:t xml:space="preserve">ou la </w:t>
      </w:r>
      <w:r>
        <w:rPr>
          <w:rFonts w:ascii="Trebuchet MS" w:hAnsi="Trebuchet MS"/>
          <w:sz w:val="22"/>
          <w:szCs w:val="22"/>
        </w:rPr>
        <w:t>CATL.</w:t>
      </w:r>
    </w:p>
    <w:p w14:paraId="33D2658C" w14:textId="77777777" w:rsidR="003550D0" w:rsidRDefault="003550D0" w:rsidP="00990C6D">
      <w:pPr>
        <w:pStyle w:val="Corpsdetexte"/>
        <w:tabs>
          <w:tab w:val="left" w:pos="1276"/>
          <w:tab w:val="left" w:pos="8057"/>
        </w:tabs>
        <w:ind w:right="260"/>
        <w:jc w:val="both"/>
        <w:rPr>
          <w:rFonts w:ascii="Trebuchet MS" w:hAnsi="Trebuchet MS"/>
          <w:sz w:val="22"/>
          <w:szCs w:val="22"/>
        </w:rPr>
      </w:pPr>
    </w:p>
    <w:p w14:paraId="5BF99235" w14:textId="16C3B805" w:rsidR="003550D0" w:rsidRDefault="003550D0" w:rsidP="00990C6D">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Parmi les points à l’ordre du jour, il y a l’approbation du PV de la réunion précédente ainsi que la rubrique « divers »</w:t>
      </w:r>
      <w:r w:rsidR="001F496E">
        <w:rPr>
          <w:rFonts w:ascii="Trebuchet MS" w:hAnsi="Trebuchet MS"/>
          <w:sz w:val="22"/>
          <w:szCs w:val="22"/>
        </w:rPr>
        <w:t>, qui permet d’aborder des points d’information plus brefs.</w:t>
      </w:r>
    </w:p>
    <w:p w14:paraId="459680FD" w14:textId="77777777" w:rsidR="00A958C6" w:rsidRDefault="00A958C6" w:rsidP="00990C6D">
      <w:pPr>
        <w:pStyle w:val="Corpsdetexte"/>
        <w:tabs>
          <w:tab w:val="left" w:pos="1276"/>
          <w:tab w:val="left" w:pos="8057"/>
        </w:tabs>
        <w:ind w:right="260"/>
        <w:jc w:val="both"/>
        <w:rPr>
          <w:rFonts w:ascii="Trebuchet MS" w:hAnsi="Trebuchet MS"/>
          <w:sz w:val="22"/>
          <w:szCs w:val="22"/>
        </w:rPr>
      </w:pPr>
    </w:p>
    <w:p w14:paraId="12E35C1B" w14:textId="65BB124A" w:rsidR="00A958C6" w:rsidRDefault="00A958C6" w:rsidP="00990C6D">
      <w:pPr>
        <w:pStyle w:val="Corpsdetexte"/>
        <w:tabs>
          <w:tab w:val="left" w:pos="1276"/>
          <w:tab w:val="left" w:pos="8057"/>
        </w:tabs>
        <w:ind w:right="260"/>
        <w:jc w:val="both"/>
        <w:rPr>
          <w:rFonts w:ascii="Trebuchet MS" w:hAnsi="Trebuchet MS"/>
          <w:color w:val="000000" w:themeColor="text1"/>
          <w:sz w:val="22"/>
          <w:szCs w:val="22"/>
        </w:rPr>
      </w:pPr>
      <w:r w:rsidRPr="00D60072">
        <w:rPr>
          <w:rFonts w:ascii="Trebuchet MS" w:hAnsi="Trebuchet MS"/>
          <w:color w:val="000000" w:themeColor="text1"/>
          <w:sz w:val="22"/>
          <w:szCs w:val="22"/>
        </w:rPr>
        <w:t xml:space="preserve">Préalablement à la fixation de l’ordre du jour, les membres de la CCA </w:t>
      </w:r>
      <w:r w:rsidR="001F496E">
        <w:rPr>
          <w:rFonts w:ascii="Trebuchet MS" w:hAnsi="Trebuchet MS"/>
          <w:color w:val="000000" w:themeColor="text1"/>
          <w:sz w:val="22"/>
          <w:szCs w:val="22"/>
        </w:rPr>
        <w:t xml:space="preserve">ont la possibilité de </w:t>
      </w:r>
      <w:r w:rsidRPr="00D60072">
        <w:rPr>
          <w:rFonts w:ascii="Trebuchet MS" w:hAnsi="Trebuchet MS"/>
          <w:color w:val="000000" w:themeColor="text1"/>
          <w:sz w:val="22"/>
          <w:szCs w:val="22"/>
        </w:rPr>
        <w:t xml:space="preserve">demander </w:t>
      </w:r>
      <w:r w:rsidR="001F496E">
        <w:rPr>
          <w:rFonts w:ascii="Trebuchet MS" w:hAnsi="Trebuchet MS"/>
          <w:color w:val="000000" w:themeColor="text1"/>
          <w:sz w:val="22"/>
          <w:szCs w:val="22"/>
        </w:rPr>
        <w:t>l’ajout d’</w:t>
      </w:r>
      <w:r w:rsidRPr="00D60072">
        <w:rPr>
          <w:rFonts w:ascii="Trebuchet MS" w:hAnsi="Trebuchet MS"/>
          <w:color w:val="000000" w:themeColor="text1"/>
          <w:sz w:val="22"/>
          <w:szCs w:val="22"/>
        </w:rPr>
        <w:t>un point</w:t>
      </w:r>
      <w:r w:rsidR="008675A0">
        <w:rPr>
          <w:rFonts w:ascii="Trebuchet MS" w:hAnsi="Trebuchet MS"/>
          <w:color w:val="000000" w:themeColor="text1"/>
          <w:sz w:val="22"/>
          <w:szCs w:val="22"/>
        </w:rPr>
        <w:t xml:space="preserve">, </w:t>
      </w:r>
      <w:r w:rsidR="008675A0" w:rsidRPr="0009228F">
        <w:rPr>
          <w:rFonts w:ascii="Trebuchet MS" w:hAnsi="Trebuchet MS"/>
          <w:b/>
          <w:bCs/>
          <w:color w:val="C00000"/>
          <w:sz w:val="22"/>
          <w:szCs w:val="22"/>
        </w:rPr>
        <w:t>jusqu’à XXX jours avant la tenue de la réunion</w:t>
      </w:r>
      <w:r w:rsidR="00D60072" w:rsidRPr="00D60072">
        <w:rPr>
          <w:rFonts w:ascii="Trebuchet MS" w:hAnsi="Trebuchet MS"/>
          <w:color w:val="000000" w:themeColor="text1"/>
          <w:sz w:val="22"/>
          <w:szCs w:val="22"/>
        </w:rPr>
        <w:t>.</w:t>
      </w:r>
    </w:p>
    <w:p w14:paraId="56397BA5" w14:textId="77777777" w:rsidR="00D60072" w:rsidRDefault="00D60072" w:rsidP="00990C6D">
      <w:pPr>
        <w:pStyle w:val="Corpsdetexte"/>
        <w:tabs>
          <w:tab w:val="left" w:pos="1276"/>
          <w:tab w:val="left" w:pos="8057"/>
        </w:tabs>
        <w:ind w:right="260"/>
        <w:jc w:val="both"/>
        <w:rPr>
          <w:rFonts w:ascii="Trebuchet MS" w:hAnsi="Trebuchet MS"/>
          <w:color w:val="000000" w:themeColor="text1"/>
          <w:sz w:val="22"/>
          <w:szCs w:val="22"/>
        </w:rPr>
      </w:pPr>
    </w:p>
    <w:p w14:paraId="73E160D5" w14:textId="03508F04" w:rsidR="00D60072" w:rsidRPr="00D60072" w:rsidRDefault="00D60072" w:rsidP="00990C6D">
      <w:pPr>
        <w:pStyle w:val="Corpsdetexte"/>
        <w:tabs>
          <w:tab w:val="left" w:pos="1276"/>
          <w:tab w:val="left" w:pos="8057"/>
        </w:tabs>
        <w:ind w:right="260"/>
        <w:jc w:val="both"/>
        <w:rPr>
          <w:rFonts w:ascii="Trebuchet MS" w:hAnsi="Trebuchet MS"/>
          <w:color w:val="000000" w:themeColor="text1"/>
          <w:sz w:val="22"/>
          <w:szCs w:val="22"/>
        </w:rPr>
      </w:pPr>
      <w:r>
        <w:rPr>
          <w:rFonts w:ascii="Trebuchet MS" w:hAnsi="Trebuchet MS"/>
          <w:color w:val="000000" w:themeColor="text1"/>
          <w:sz w:val="22"/>
          <w:szCs w:val="22"/>
        </w:rPr>
        <w:t>Si la proposition de point est refusée, le président ou la présidente de la CCA en explique la raison auprès des membres de la CCA.</w:t>
      </w:r>
    </w:p>
    <w:p w14:paraId="330D159E" w14:textId="77777777" w:rsidR="00192FBE" w:rsidRDefault="00192FBE" w:rsidP="00990C6D">
      <w:pPr>
        <w:pStyle w:val="Corpsdetexte"/>
        <w:tabs>
          <w:tab w:val="left" w:pos="1276"/>
          <w:tab w:val="left" w:pos="8057"/>
        </w:tabs>
        <w:ind w:right="260"/>
        <w:jc w:val="both"/>
        <w:rPr>
          <w:rFonts w:ascii="Trebuchet MS" w:hAnsi="Trebuchet MS"/>
          <w:sz w:val="22"/>
          <w:szCs w:val="22"/>
        </w:rPr>
      </w:pPr>
    </w:p>
    <w:p w14:paraId="741D01CF" w14:textId="2A9AEE5D" w:rsidR="006C0A39" w:rsidRDefault="006C0A39" w:rsidP="000D3161">
      <w:pPr>
        <w:pStyle w:val="Titre2"/>
      </w:pPr>
      <w:bookmarkStart w:id="16" w:name="_Toc178606089"/>
      <w:r w:rsidRPr="000D3161">
        <w:t>Article 1</w:t>
      </w:r>
      <w:r w:rsidR="00D60072">
        <w:t>4</w:t>
      </w:r>
      <w:r w:rsidRPr="000D3161">
        <w:t xml:space="preserve"> </w:t>
      </w:r>
      <w:r w:rsidR="00D60072">
        <w:t>– Déroulement de la réunion</w:t>
      </w:r>
      <w:bookmarkEnd w:id="16"/>
    </w:p>
    <w:p w14:paraId="3334C42E" w14:textId="77777777" w:rsidR="00D60072" w:rsidRDefault="00D60072" w:rsidP="00D60072"/>
    <w:p w14:paraId="430BAF42" w14:textId="5635E8CC" w:rsidR="00D60072" w:rsidRDefault="00D60072" w:rsidP="003550D0">
      <w:pPr>
        <w:pStyle w:val="Corpsdetexte"/>
        <w:tabs>
          <w:tab w:val="left" w:pos="1276"/>
          <w:tab w:val="left" w:pos="8057"/>
        </w:tabs>
        <w:ind w:right="260"/>
        <w:jc w:val="both"/>
        <w:rPr>
          <w:rFonts w:ascii="Trebuchet MS" w:hAnsi="Trebuchet MS"/>
          <w:color w:val="000000" w:themeColor="text1"/>
          <w:sz w:val="22"/>
          <w:szCs w:val="22"/>
        </w:rPr>
      </w:pPr>
      <w:r w:rsidRPr="00D60072">
        <w:rPr>
          <w:rFonts w:ascii="Trebuchet MS" w:hAnsi="Trebuchet MS"/>
          <w:color w:val="000000" w:themeColor="text1"/>
          <w:sz w:val="22"/>
          <w:szCs w:val="22"/>
        </w:rPr>
        <w:t>Le président ou la présidente de la CCA ouvre la séance.</w:t>
      </w:r>
    </w:p>
    <w:p w14:paraId="13F6C364" w14:textId="77777777" w:rsidR="00D60072" w:rsidRDefault="00D60072" w:rsidP="003550D0">
      <w:pPr>
        <w:pStyle w:val="Corpsdetexte"/>
        <w:tabs>
          <w:tab w:val="left" w:pos="1276"/>
          <w:tab w:val="left" w:pos="8057"/>
        </w:tabs>
        <w:ind w:right="260"/>
        <w:jc w:val="both"/>
        <w:rPr>
          <w:rFonts w:ascii="Trebuchet MS" w:hAnsi="Trebuchet MS"/>
          <w:color w:val="000000" w:themeColor="text1"/>
          <w:sz w:val="22"/>
          <w:szCs w:val="22"/>
        </w:rPr>
      </w:pPr>
    </w:p>
    <w:p w14:paraId="6BD2B180" w14:textId="1AAA41A2" w:rsidR="00D60072" w:rsidRPr="00D60072" w:rsidRDefault="00D60072" w:rsidP="003550D0">
      <w:pPr>
        <w:pStyle w:val="Corpsdetexte"/>
        <w:tabs>
          <w:tab w:val="left" w:pos="1276"/>
          <w:tab w:val="left" w:pos="8057"/>
        </w:tabs>
        <w:ind w:right="260"/>
        <w:jc w:val="both"/>
        <w:rPr>
          <w:rFonts w:ascii="Trebuchet MS" w:hAnsi="Trebuchet MS"/>
          <w:color w:val="000000" w:themeColor="text1"/>
          <w:sz w:val="22"/>
          <w:szCs w:val="22"/>
        </w:rPr>
      </w:pPr>
      <w:r>
        <w:rPr>
          <w:rFonts w:ascii="Trebuchet MS" w:hAnsi="Trebuchet MS"/>
          <w:color w:val="000000" w:themeColor="text1"/>
          <w:sz w:val="22"/>
          <w:szCs w:val="22"/>
        </w:rPr>
        <w:t xml:space="preserve">Il ou elle s’assure que le nombre de personnes présentes permet </w:t>
      </w:r>
      <w:r w:rsidR="001F496E">
        <w:rPr>
          <w:rFonts w:ascii="Trebuchet MS" w:hAnsi="Trebuchet MS"/>
          <w:color w:val="000000" w:themeColor="text1"/>
          <w:sz w:val="22"/>
          <w:szCs w:val="22"/>
        </w:rPr>
        <w:t>à la CCA de</w:t>
      </w:r>
      <w:r>
        <w:rPr>
          <w:rFonts w:ascii="Trebuchet MS" w:hAnsi="Trebuchet MS"/>
          <w:color w:val="000000" w:themeColor="text1"/>
          <w:sz w:val="22"/>
          <w:szCs w:val="22"/>
        </w:rPr>
        <w:t xml:space="preserve"> se réuni</w:t>
      </w:r>
      <w:r w:rsidR="001F496E">
        <w:rPr>
          <w:rFonts w:ascii="Trebuchet MS" w:hAnsi="Trebuchet MS"/>
          <w:color w:val="000000" w:themeColor="text1"/>
          <w:sz w:val="22"/>
          <w:szCs w:val="22"/>
        </w:rPr>
        <w:t xml:space="preserve">r </w:t>
      </w:r>
      <w:r>
        <w:rPr>
          <w:rFonts w:ascii="Trebuchet MS" w:hAnsi="Trebuchet MS"/>
          <w:color w:val="000000" w:themeColor="text1"/>
          <w:sz w:val="22"/>
          <w:szCs w:val="22"/>
        </w:rPr>
        <w:t>valablement (voir article 17 du ROI).</w:t>
      </w:r>
    </w:p>
    <w:p w14:paraId="00C4BF55" w14:textId="77777777" w:rsidR="00D60072" w:rsidRDefault="00D60072" w:rsidP="003550D0">
      <w:pPr>
        <w:jc w:val="both"/>
      </w:pPr>
    </w:p>
    <w:p w14:paraId="3BC7EE0F" w14:textId="101D46B1" w:rsidR="006C0A39" w:rsidRDefault="003550D0" w:rsidP="003550D0">
      <w:pPr>
        <w:jc w:val="both"/>
        <w:rPr>
          <w:rFonts w:ascii="Trebuchet MS" w:hAnsi="Trebuchet MS"/>
          <w:color w:val="000000" w:themeColor="text1"/>
        </w:rPr>
      </w:pPr>
      <w:r w:rsidRPr="003550D0">
        <w:rPr>
          <w:rFonts w:ascii="Trebuchet MS" w:hAnsi="Trebuchet MS"/>
          <w:color w:val="000000" w:themeColor="text1"/>
        </w:rPr>
        <w:t xml:space="preserve">La CCA examine les points portés </w:t>
      </w:r>
      <w:r w:rsidR="006C0A39" w:rsidRPr="003550D0">
        <w:rPr>
          <w:rFonts w:ascii="Trebuchet MS" w:hAnsi="Trebuchet MS"/>
          <w:color w:val="000000" w:themeColor="text1"/>
        </w:rPr>
        <w:t xml:space="preserve">à l’ordre du jour, dans l’ordre figurant à celui-ci, à moins que la </w:t>
      </w:r>
      <w:r>
        <w:rPr>
          <w:rFonts w:ascii="Trebuchet MS" w:hAnsi="Trebuchet MS"/>
          <w:color w:val="000000" w:themeColor="text1"/>
        </w:rPr>
        <w:t>CCA</w:t>
      </w:r>
      <w:r w:rsidR="006C0A39" w:rsidRPr="003550D0">
        <w:rPr>
          <w:rFonts w:ascii="Trebuchet MS" w:hAnsi="Trebuchet MS"/>
          <w:color w:val="000000" w:themeColor="text1"/>
        </w:rPr>
        <w:t xml:space="preserve"> n’en décide autrement.</w:t>
      </w:r>
    </w:p>
    <w:p w14:paraId="4C16A619" w14:textId="77777777" w:rsidR="003550D0" w:rsidRDefault="003550D0" w:rsidP="003550D0">
      <w:pPr>
        <w:jc w:val="both"/>
        <w:rPr>
          <w:rFonts w:ascii="Trebuchet MS" w:hAnsi="Trebuchet MS"/>
          <w:color w:val="000000" w:themeColor="text1"/>
        </w:rPr>
      </w:pPr>
    </w:p>
    <w:p w14:paraId="375CFA90" w14:textId="21E0E6CD" w:rsidR="003550D0" w:rsidRPr="003550D0" w:rsidRDefault="003550D0" w:rsidP="003550D0">
      <w:pPr>
        <w:jc w:val="both"/>
        <w:rPr>
          <w:rFonts w:ascii="Trebuchet MS" w:hAnsi="Trebuchet MS"/>
          <w:color w:val="000000" w:themeColor="text1"/>
        </w:rPr>
      </w:pPr>
      <w:r>
        <w:rPr>
          <w:rFonts w:ascii="Trebuchet MS" w:hAnsi="Trebuchet MS"/>
          <w:color w:val="000000" w:themeColor="text1"/>
        </w:rPr>
        <w:t>Si des points ne peuvent être abordés lors de la réunion, ils sont reportés à la réunion suivante.</w:t>
      </w:r>
    </w:p>
    <w:p w14:paraId="51CEBEE2" w14:textId="77777777" w:rsidR="006C0A39" w:rsidRDefault="006C0A39" w:rsidP="00990C6D">
      <w:pPr>
        <w:pStyle w:val="Corpsdetexte"/>
        <w:tabs>
          <w:tab w:val="left" w:pos="1276"/>
          <w:tab w:val="left" w:pos="8057"/>
        </w:tabs>
        <w:ind w:right="260"/>
        <w:jc w:val="both"/>
        <w:rPr>
          <w:rFonts w:ascii="Trebuchet MS" w:hAnsi="Trebuchet MS"/>
          <w:sz w:val="22"/>
          <w:szCs w:val="22"/>
        </w:rPr>
      </w:pPr>
    </w:p>
    <w:p w14:paraId="1A967727" w14:textId="51873789" w:rsidR="00192FBE" w:rsidRPr="000D3161" w:rsidRDefault="00192FBE" w:rsidP="000D3161">
      <w:pPr>
        <w:pStyle w:val="Titre2"/>
      </w:pPr>
      <w:bookmarkStart w:id="17" w:name="_Toc178606090"/>
      <w:r w:rsidRPr="000D3161">
        <w:t>Article 1</w:t>
      </w:r>
      <w:r w:rsidR="00D60072">
        <w:t>5</w:t>
      </w:r>
      <w:r w:rsidRPr="000D3161">
        <w:t xml:space="preserve"> – Modalités de délibération</w:t>
      </w:r>
      <w:bookmarkEnd w:id="17"/>
      <w:r w:rsidRPr="000D3161">
        <w:t xml:space="preserve"> </w:t>
      </w:r>
    </w:p>
    <w:p w14:paraId="6539BAAF" w14:textId="77777777" w:rsidR="00A958C6" w:rsidRDefault="00A958C6" w:rsidP="00990C6D">
      <w:pPr>
        <w:pStyle w:val="Corpsdetexte"/>
        <w:tabs>
          <w:tab w:val="left" w:pos="1276"/>
          <w:tab w:val="left" w:pos="8057"/>
        </w:tabs>
        <w:ind w:right="260"/>
        <w:jc w:val="both"/>
        <w:rPr>
          <w:rFonts w:ascii="Trebuchet MS" w:hAnsi="Trebuchet MS"/>
          <w:sz w:val="22"/>
          <w:szCs w:val="22"/>
        </w:rPr>
      </w:pPr>
    </w:p>
    <w:p w14:paraId="5561AA1D" w14:textId="68C183AA" w:rsidR="00A958C6" w:rsidRDefault="00A958C6" w:rsidP="00A958C6">
      <w:pPr>
        <w:tabs>
          <w:tab w:val="left" w:pos="1276"/>
          <w:tab w:val="left" w:pos="8057"/>
        </w:tabs>
        <w:jc w:val="both"/>
        <w:rPr>
          <w:rFonts w:ascii="Trebuchet MS" w:hAnsi="Trebuchet MS"/>
        </w:rPr>
      </w:pPr>
      <w:r w:rsidRPr="00A958C6">
        <w:rPr>
          <w:rFonts w:ascii="Trebuchet MS" w:hAnsi="Trebuchet MS"/>
        </w:rPr>
        <w:t>Lorsqu’un point nécessite une prise de décision, la CCA privilégie la recherche du consensus.</w:t>
      </w:r>
    </w:p>
    <w:p w14:paraId="2FF9CF1F" w14:textId="77777777" w:rsidR="00A958C6" w:rsidRDefault="00A958C6" w:rsidP="00A958C6">
      <w:pPr>
        <w:tabs>
          <w:tab w:val="left" w:pos="1276"/>
          <w:tab w:val="left" w:pos="8057"/>
        </w:tabs>
        <w:jc w:val="both"/>
        <w:rPr>
          <w:rFonts w:ascii="Trebuchet MS" w:hAnsi="Trebuchet MS"/>
        </w:rPr>
      </w:pPr>
    </w:p>
    <w:p w14:paraId="28C54503" w14:textId="74BED089" w:rsidR="00A958C6" w:rsidRPr="00A958C6" w:rsidRDefault="00A958C6" w:rsidP="00A958C6">
      <w:pPr>
        <w:tabs>
          <w:tab w:val="left" w:pos="1276"/>
          <w:tab w:val="left" w:pos="8057"/>
        </w:tabs>
        <w:jc w:val="both"/>
        <w:rPr>
          <w:rFonts w:ascii="Trebuchet MS" w:hAnsi="Trebuchet MS"/>
        </w:rPr>
      </w:pPr>
      <w:r w:rsidRPr="00A958C6">
        <w:rPr>
          <w:rFonts w:ascii="Trebuchet MS" w:hAnsi="Trebuchet MS"/>
        </w:rPr>
        <w:t xml:space="preserve">Sur demande du </w:t>
      </w:r>
      <w:r w:rsidR="003550D0">
        <w:rPr>
          <w:rFonts w:ascii="Trebuchet MS" w:hAnsi="Trebuchet MS"/>
        </w:rPr>
        <w:t xml:space="preserve">président ou de la présidente </w:t>
      </w:r>
      <w:r w:rsidRPr="00A958C6">
        <w:rPr>
          <w:rFonts w:ascii="Trebuchet MS" w:hAnsi="Trebuchet MS"/>
        </w:rPr>
        <w:t>ou d’une majorité des personnes présentes</w:t>
      </w:r>
      <w:r>
        <w:rPr>
          <w:rFonts w:ascii="Trebuchet MS" w:hAnsi="Trebuchet MS"/>
        </w:rPr>
        <w:t xml:space="preserve"> en réunion</w:t>
      </w:r>
      <w:r w:rsidRPr="00A958C6">
        <w:rPr>
          <w:rFonts w:ascii="Trebuchet MS" w:hAnsi="Trebuchet MS"/>
        </w:rPr>
        <w:t>, la prise de décision peut prendre une autre forme :</w:t>
      </w:r>
    </w:p>
    <w:p w14:paraId="05AE1E36" w14:textId="1322128F" w:rsidR="00A958C6" w:rsidRPr="00A958C6" w:rsidRDefault="00A958C6" w:rsidP="00E24AA8">
      <w:pPr>
        <w:pStyle w:val="Paragraphedeliste"/>
        <w:numPr>
          <w:ilvl w:val="0"/>
          <w:numId w:val="3"/>
        </w:numPr>
        <w:tabs>
          <w:tab w:val="left" w:pos="1276"/>
          <w:tab w:val="left" w:pos="8057"/>
        </w:tabs>
        <w:jc w:val="both"/>
        <w:rPr>
          <w:rFonts w:ascii="Trebuchet MS" w:hAnsi="Trebuchet MS"/>
        </w:rPr>
      </w:pPr>
      <w:proofErr w:type="gramStart"/>
      <w:r w:rsidRPr="00A958C6">
        <w:rPr>
          <w:rFonts w:ascii="Trebuchet MS" w:hAnsi="Trebuchet MS"/>
        </w:rPr>
        <w:t>vote</w:t>
      </w:r>
      <w:proofErr w:type="gramEnd"/>
      <w:r w:rsidRPr="00A958C6">
        <w:rPr>
          <w:rFonts w:ascii="Trebuchet MS" w:hAnsi="Trebuchet MS"/>
        </w:rPr>
        <w:t xml:space="preserve"> à main levée</w:t>
      </w:r>
      <w:r w:rsidRPr="00A958C6">
        <w:rPr>
          <w:rFonts w:ascii="Trebuchet MS" w:hAnsi="Trebuchet MS"/>
        </w:rPr>
        <w:tab/>
      </w:r>
    </w:p>
    <w:p w14:paraId="066F8FAF" w14:textId="0AB6B88F" w:rsidR="00A958C6" w:rsidRDefault="00A958C6" w:rsidP="00E24AA8">
      <w:pPr>
        <w:pStyle w:val="Paragraphedeliste"/>
        <w:numPr>
          <w:ilvl w:val="0"/>
          <w:numId w:val="3"/>
        </w:numPr>
        <w:tabs>
          <w:tab w:val="left" w:pos="1276"/>
          <w:tab w:val="left" w:pos="8057"/>
        </w:tabs>
        <w:jc w:val="both"/>
        <w:rPr>
          <w:rFonts w:ascii="Trebuchet MS" w:hAnsi="Trebuchet MS"/>
        </w:rPr>
      </w:pPr>
      <w:proofErr w:type="gramStart"/>
      <w:r w:rsidRPr="00A958C6">
        <w:rPr>
          <w:rFonts w:ascii="Trebuchet MS" w:hAnsi="Trebuchet MS"/>
        </w:rPr>
        <w:t>vote</w:t>
      </w:r>
      <w:proofErr w:type="gramEnd"/>
      <w:r w:rsidRPr="00A958C6">
        <w:rPr>
          <w:rFonts w:ascii="Trebuchet MS" w:hAnsi="Trebuchet MS"/>
        </w:rPr>
        <w:t xml:space="preserve"> secret</w:t>
      </w:r>
    </w:p>
    <w:p w14:paraId="44A0EB62" w14:textId="05D6B169" w:rsidR="00A958C6" w:rsidRPr="00A958C6" w:rsidRDefault="00A958C6" w:rsidP="00E24AA8">
      <w:pPr>
        <w:pStyle w:val="Paragraphedeliste"/>
        <w:numPr>
          <w:ilvl w:val="0"/>
          <w:numId w:val="3"/>
        </w:numPr>
        <w:tabs>
          <w:tab w:val="left" w:pos="1276"/>
          <w:tab w:val="left" w:pos="8057"/>
        </w:tabs>
        <w:jc w:val="both"/>
        <w:rPr>
          <w:rFonts w:ascii="Trebuchet MS" w:hAnsi="Trebuchet MS"/>
        </w:rPr>
      </w:pPr>
      <w:r>
        <w:rPr>
          <w:rFonts w:ascii="Trebuchet MS" w:hAnsi="Trebuchet MS"/>
        </w:rPr>
        <w:t>…</w:t>
      </w:r>
    </w:p>
    <w:p w14:paraId="79BC15F0" w14:textId="77777777" w:rsidR="00A958C6" w:rsidRDefault="00A958C6" w:rsidP="00A958C6">
      <w:pPr>
        <w:pStyle w:val="Corpsdetexte"/>
        <w:tabs>
          <w:tab w:val="left" w:pos="1276"/>
          <w:tab w:val="left" w:pos="8057"/>
        </w:tabs>
        <w:jc w:val="both"/>
        <w:rPr>
          <w:rFonts w:ascii="Trebuchet MS" w:hAnsi="Trebuchet MS"/>
          <w:sz w:val="22"/>
          <w:szCs w:val="22"/>
        </w:rPr>
      </w:pPr>
    </w:p>
    <w:p w14:paraId="441982C6" w14:textId="5752FFD8" w:rsidR="00A958C6" w:rsidRDefault="00A958C6" w:rsidP="00A958C6">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Les procédures de délibération ne peuvent toutefois conduire à ce qu'une décision soit prise si elle n'emporte pas au moins la majorité absolue</w:t>
      </w:r>
      <w:r>
        <w:rPr>
          <w:rFonts w:ascii="Trebuchet MS" w:hAnsi="Trebuchet MS"/>
          <w:sz w:val="22"/>
          <w:szCs w:val="22"/>
        </w:rPr>
        <w:t xml:space="preserve">, c’est-à-dire au moins la moitié plus un des </w:t>
      </w:r>
      <w:r>
        <w:rPr>
          <w:rFonts w:ascii="Trebuchet MS" w:hAnsi="Trebuchet MS"/>
          <w:sz w:val="22"/>
          <w:szCs w:val="22"/>
        </w:rPr>
        <w:lastRenderedPageBreak/>
        <w:t>suffrages exprimés au sein de la CCA</w:t>
      </w:r>
      <w:r w:rsidRPr="00B17764">
        <w:rPr>
          <w:rFonts w:ascii="Trebuchet MS" w:hAnsi="Trebuchet MS"/>
          <w:sz w:val="22"/>
          <w:szCs w:val="22"/>
        </w:rPr>
        <w:t>.</w:t>
      </w:r>
    </w:p>
    <w:p w14:paraId="21BAB608" w14:textId="77777777" w:rsidR="00A958C6" w:rsidRPr="00B17764" w:rsidRDefault="00A958C6" w:rsidP="00A958C6">
      <w:pPr>
        <w:pStyle w:val="Corpsdetexte"/>
        <w:tabs>
          <w:tab w:val="left" w:pos="1276"/>
          <w:tab w:val="left" w:pos="8057"/>
        </w:tabs>
        <w:jc w:val="both"/>
        <w:rPr>
          <w:rFonts w:ascii="Trebuchet MS" w:hAnsi="Trebuchet MS"/>
          <w:sz w:val="22"/>
          <w:szCs w:val="22"/>
        </w:rPr>
      </w:pPr>
    </w:p>
    <w:p w14:paraId="206F64D0" w14:textId="7EB64BAC" w:rsidR="00A958C6" w:rsidRDefault="00A958C6" w:rsidP="00A958C6">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 xml:space="preserve">Tout membre de la </w:t>
      </w:r>
      <w:r>
        <w:rPr>
          <w:rFonts w:ascii="Trebuchet MS" w:hAnsi="Trebuchet MS"/>
          <w:sz w:val="22"/>
          <w:szCs w:val="22"/>
        </w:rPr>
        <w:t>CCA</w:t>
      </w:r>
      <w:r w:rsidRPr="00B17764">
        <w:rPr>
          <w:rFonts w:ascii="Trebuchet MS" w:hAnsi="Trebuchet MS"/>
          <w:sz w:val="22"/>
          <w:szCs w:val="22"/>
        </w:rPr>
        <w:t xml:space="preserve"> est autorisé à vérifier la régularité du dépouillement</w:t>
      </w:r>
      <w:r w:rsidR="003550D0">
        <w:rPr>
          <w:rFonts w:ascii="Trebuchet MS" w:hAnsi="Trebuchet MS"/>
          <w:sz w:val="22"/>
          <w:szCs w:val="22"/>
        </w:rPr>
        <w:t>, si un dépouillement est nécessaire</w:t>
      </w:r>
      <w:r w:rsidRPr="00B17764">
        <w:rPr>
          <w:rFonts w:ascii="Trebuchet MS" w:hAnsi="Trebuchet MS"/>
          <w:sz w:val="22"/>
          <w:szCs w:val="22"/>
        </w:rPr>
        <w:t>.</w:t>
      </w:r>
    </w:p>
    <w:p w14:paraId="3C7CE890" w14:textId="77777777" w:rsidR="00A958C6" w:rsidRDefault="00A958C6" w:rsidP="00A958C6">
      <w:pPr>
        <w:pStyle w:val="Corpsdetexte"/>
        <w:tabs>
          <w:tab w:val="left" w:pos="1276"/>
          <w:tab w:val="left" w:pos="8057"/>
        </w:tabs>
        <w:jc w:val="both"/>
        <w:rPr>
          <w:rFonts w:ascii="Trebuchet MS" w:hAnsi="Trebuchet MS"/>
          <w:sz w:val="22"/>
          <w:szCs w:val="22"/>
        </w:rPr>
      </w:pPr>
    </w:p>
    <w:p w14:paraId="11EF4B45" w14:textId="253C7774" w:rsidR="00A958C6" w:rsidRDefault="00A958C6" w:rsidP="00A958C6">
      <w:pPr>
        <w:pStyle w:val="Corpsdetexte"/>
        <w:tabs>
          <w:tab w:val="left" w:pos="1276"/>
          <w:tab w:val="left" w:pos="8057"/>
        </w:tabs>
        <w:jc w:val="both"/>
        <w:rPr>
          <w:rFonts w:ascii="Trebuchet MS" w:hAnsi="Trebuchet MS"/>
          <w:sz w:val="22"/>
          <w:szCs w:val="22"/>
        </w:rPr>
      </w:pPr>
      <w:r w:rsidRPr="00A958C6">
        <w:rPr>
          <w:rFonts w:ascii="Trebuchet MS" w:hAnsi="Trebuchet MS"/>
          <w:sz w:val="22"/>
          <w:szCs w:val="22"/>
        </w:rPr>
        <w:t xml:space="preserve">En cas de parité des voix, la voix du </w:t>
      </w:r>
      <w:r w:rsidR="003550D0">
        <w:rPr>
          <w:rFonts w:ascii="Trebuchet MS" w:hAnsi="Trebuchet MS"/>
          <w:sz w:val="22"/>
          <w:szCs w:val="22"/>
        </w:rPr>
        <w:t>p</w:t>
      </w:r>
      <w:r w:rsidRPr="00A958C6">
        <w:rPr>
          <w:rFonts w:ascii="Trebuchet MS" w:hAnsi="Trebuchet MS"/>
          <w:sz w:val="22"/>
          <w:szCs w:val="22"/>
        </w:rPr>
        <w:t>résident</w:t>
      </w:r>
      <w:r w:rsidR="003550D0">
        <w:rPr>
          <w:rFonts w:ascii="Trebuchet MS" w:hAnsi="Trebuchet MS"/>
          <w:sz w:val="22"/>
          <w:szCs w:val="22"/>
        </w:rPr>
        <w:t xml:space="preserve"> ou de la présidente</w:t>
      </w:r>
      <w:r w:rsidRPr="00A958C6">
        <w:rPr>
          <w:rFonts w:ascii="Trebuchet MS" w:hAnsi="Trebuchet MS"/>
          <w:sz w:val="22"/>
          <w:szCs w:val="22"/>
        </w:rPr>
        <w:t xml:space="preserve"> est prépondérante.</w:t>
      </w:r>
    </w:p>
    <w:p w14:paraId="1B3BAD3F" w14:textId="77777777" w:rsidR="003550D0" w:rsidRDefault="003550D0" w:rsidP="00A958C6">
      <w:pPr>
        <w:pStyle w:val="Corpsdetexte"/>
        <w:tabs>
          <w:tab w:val="left" w:pos="1276"/>
          <w:tab w:val="left" w:pos="8057"/>
        </w:tabs>
        <w:jc w:val="both"/>
        <w:rPr>
          <w:rFonts w:ascii="Trebuchet MS" w:hAnsi="Trebuchet MS"/>
          <w:sz w:val="22"/>
          <w:szCs w:val="22"/>
        </w:rPr>
      </w:pPr>
    </w:p>
    <w:p w14:paraId="41461105" w14:textId="0DE3D500" w:rsidR="006C0A39" w:rsidRDefault="003550D0" w:rsidP="00A958C6">
      <w:pPr>
        <w:pStyle w:val="Corpsdetexte"/>
        <w:tabs>
          <w:tab w:val="left" w:pos="1276"/>
          <w:tab w:val="left" w:pos="8057"/>
        </w:tabs>
        <w:jc w:val="both"/>
        <w:rPr>
          <w:rFonts w:ascii="Trebuchet MS" w:hAnsi="Trebuchet MS"/>
          <w:sz w:val="22"/>
          <w:szCs w:val="22"/>
        </w:rPr>
      </w:pPr>
      <w:r>
        <w:rPr>
          <w:rFonts w:ascii="Trebuchet MS" w:hAnsi="Trebuchet MS"/>
          <w:sz w:val="22"/>
          <w:szCs w:val="22"/>
        </w:rPr>
        <w:t>Les membres qui s’abstiennent ou s’opposent à une décision peuvent faire connaître les raisons de leur divergence ou de leur désaccord. Ces raisons sont inscrites dans le PV de la réunion.</w:t>
      </w:r>
    </w:p>
    <w:p w14:paraId="0DC5C4A2" w14:textId="77777777" w:rsidR="00A958C6" w:rsidRDefault="00A958C6" w:rsidP="00A958C6">
      <w:pPr>
        <w:pStyle w:val="Corpsdetexte"/>
        <w:tabs>
          <w:tab w:val="left" w:pos="1276"/>
          <w:tab w:val="left" w:pos="8057"/>
        </w:tabs>
        <w:jc w:val="both"/>
        <w:rPr>
          <w:rFonts w:ascii="Trebuchet MS" w:hAnsi="Trebuchet MS"/>
          <w:sz w:val="22"/>
          <w:szCs w:val="22"/>
        </w:rPr>
      </w:pPr>
    </w:p>
    <w:p w14:paraId="2810E8A8" w14:textId="00809020" w:rsidR="00A958C6" w:rsidRDefault="00A958C6" w:rsidP="00A958C6">
      <w:pPr>
        <w:pStyle w:val="Corpsdetexte"/>
        <w:tabs>
          <w:tab w:val="left" w:pos="1276"/>
        </w:tabs>
        <w:jc w:val="both"/>
        <w:rPr>
          <w:rFonts w:ascii="Trebuchet MS" w:hAnsi="Trebuchet MS"/>
          <w:sz w:val="22"/>
          <w:szCs w:val="22"/>
        </w:rPr>
      </w:pPr>
      <w:r>
        <w:rPr>
          <w:rFonts w:ascii="Trebuchet MS" w:hAnsi="Trebuchet MS"/>
          <w:sz w:val="22"/>
          <w:szCs w:val="22"/>
        </w:rPr>
        <w:t>Pour que les décisions s’appuient sur la base la plus large possible, il faut qu’</w:t>
      </w:r>
      <w:r w:rsidRPr="0009228F">
        <w:rPr>
          <w:rFonts w:ascii="Trebuchet MS" w:hAnsi="Trebuchet MS"/>
          <w:b/>
          <w:bCs/>
          <w:color w:val="C00000"/>
          <w:sz w:val="22"/>
          <w:szCs w:val="22"/>
        </w:rPr>
        <w:t>au moins XX membres, issus d’au moins XX composantes</w:t>
      </w:r>
      <w:r w:rsidRPr="0009228F">
        <w:rPr>
          <w:rFonts w:ascii="Trebuchet MS" w:hAnsi="Trebuchet MS"/>
          <w:color w:val="C00000"/>
          <w:sz w:val="22"/>
          <w:szCs w:val="22"/>
        </w:rPr>
        <w:t xml:space="preserve"> </w:t>
      </w:r>
      <w:r>
        <w:rPr>
          <w:rFonts w:ascii="Trebuchet MS" w:hAnsi="Trebuchet MS"/>
          <w:sz w:val="22"/>
          <w:szCs w:val="22"/>
        </w:rPr>
        <w:t xml:space="preserve">soient </w:t>
      </w:r>
      <w:proofErr w:type="gramStart"/>
      <w:r>
        <w:rPr>
          <w:rFonts w:ascii="Trebuchet MS" w:hAnsi="Trebuchet MS"/>
          <w:sz w:val="22"/>
          <w:szCs w:val="22"/>
        </w:rPr>
        <w:t>présents</w:t>
      </w:r>
      <w:proofErr w:type="gramEnd"/>
      <w:r>
        <w:rPr>
          <w:rFonts w:ascii="Trebuchet MS" w:hAnsi="Trebuchet MS"/>
          <w:sz w:val="22"/>
          <w:szCs w:val="22"/>
        </w:rPr>
        <w:t xml:space="preserve"> lors de la réunion. </w:t>
      </w:r>
    </w:p>
    <w:p w14:paraId="04CF2B4E" w14:textId="77777777" w:rsidR="00A958C6" w:rsidRDefault="00A958C6" w:rsidP="00A958C6">
      <w:pPr>
        <w:pStyle w:val="Corpsdetexte"/>
        <w:tabs>
          <w:tab w:val="left" w:pos="1276"/>
        </w:tabs>
        <w:jc w:val="both"/>
        <w:rPr>
          <w:rFonts w:ascii="Trebuchet MS" w:hAnsi="Trebuchet MS"/>
          <w:sz w:val="22"/>
          <w:szCs w:val="22"/>
        </w:rPr>
      </w:pPr>
    </w:p>
    <w:p w14:paraId="1B6D51C7" w14:textId="3CB26D78" w:rsidR="00A958C6" w:rsidRDefault="00A958C6" w:rsidP="00A958C6">
      <w:pPr>
        <w:pStyle w:val="Corpsdetexte"/>
        <w:tabs>
          <w:tab w:val="left" w:pos="1276"/>
        </w:tabs>
        <w:jc w:val="both"/>
        <w:rPr>
          <w:rFonts w:ascii="Trebuchet MS" w:hAnsi="Trebuchet MS"/>
          <w:sz w:val="22"/>
          <w:szCs w:val="22"/>
        </w:rPr>
      </w:pPr>
      <w:r>
        <w:rPr>
          <w:rFonts w:ascii="Trebuchet MS" w:hAnsi="Trebuchet MS"/>
          <w:sz w:val="22"/>
          <w:szCs w:val="22"/>
        </w:rPr>
        <w:t xml:space="preserve">Si ce n’est pas le cas, </w:t>
      </w:r>
      <w:r w:rsidR="008B70CC">
        <w:rPr>
          <w:rFonts w:ascii="Trebuchet MS" w:hAnsi="Trebuchet MS"/>
          <w:sz w:val="22"/>
          <w:szCs w:val="22"/>
        </w:rPr>
        <w:t>le président ou la présidente de la CCA consulte les membres et choisit</w:t>
      </w:r>
      <w:r>
        <w:rPr>
          <w:rFonts w:ascii="Trebuchet MS" w:hAnsi="Trebuchet MS"/>
          <w:sz w:val="22"/>
          <w:szCs w:val="22"/>
        </w:rPr>
        <w:t xml:space="preserve"> de</w:t>
      </w:r>
      <w:r w:rsidR="008B70CC">
        <w:rPr>
          <w:rFonts w:ascii="Trebuchet MS" w:hAnsi="Trebuchet MS"/>
          <w:sz w:val="22"/>
          <w:szCs w:val="22"/>
        </w:rPr>
        <w:t> :</w:t>
      </w:r>
      <w:r>
        <w:rPr>
          <w:rFonts w:ascii="Trebuchet MS" w:hAnsi="Trebuchet MS"/>
          <w:sz w:val="22"/>
          <w:szCs w:val="22"/>
        </w:rPr>
        <w:t xml:space="preserve"> </w:t>
      </w:r>
    </w:p>
    <w:p w14:paraId="061D31C0" w14:textId="6BF5172B" w:rsidR="00A958C6" w:rsidRDefault="00A958C6" w:rsidP="00E24AA8">
      <w:pPr>
        <w:pStyle w:val="Corpsdetexte"/>
        <w:numPr>
          <w:ilvl w:val="0"/>
          <w:numId w:val="4"/>
        </w:numPr>
        <w:tabs>
          <w:tab w:val="left" w:pos="1276"/>
        </w:tabs>
        <w:jc w:val="both"/>
        <w:rPr>
          <w:rFonts w:ascii="Trebuchet MS" w:hAnsi="Trebuchet MS"/>
          <w:sz w:val="22"/>
          <w:szCs w:val="22"/>
        </w:rPr>
      </w:pPr>
      <w:r>
        <w:rPr>
          <w:rFonts w:ascii="Trebuchet MS" w:hAnsi="Trebuchet MS"/>
          <w:sz w:val="22"/>
          <w:szCs w:val="22"/>
        </w:rPr>
        <w:t xml:space="preserve">Reporter la prise de décision à </w:t>
      </w:r>
      <w:r w:rsidR="003550D0">
        <w:rPr>
          <w:rFonts w:ascii="Trebuchet MS" w:hAnsi="Trebuchet MS"/>
          <w:sz w:val="22"/>
          <w:szCs w:val="22"/>
        </w:rPr>
        <w:t>la réunion suivante ;</w:t>
      </w:r>
    </w:p>
    <w:p w14:paraId="3EE138FC" w14:textId="3F606CF5" w:rsidR="00A958C6" w:rsidRDefault="00A958C6" w:rsidP="00E24AA8">
      <w:pPr>
        <w:pStyle w:val="Corpsdetexte"/>
        <w:numPr>
          <w:ilvl w:val="0"/>
          <w:numId w:val="4"/>
        </w:numPr>
        <w:tabs>
          <w:tab w:val="left" w:pos="1276"/>
        </w:tabs>
        <w:jc w:val="both"/>
        <w:rPr>
          <w:rFonts w:ascii="Trebuchet MS" w:hAnsi="Trebuchet MS"/>
          <w:sz w:val="22"/>
          <w:szCs w:val="22"/>
        </w:rPr>
      </w:pPr>
      <w:r>
        <w:rPr>
          <w:rFonts w:ascii="Trebuchet MS" w:hAnsi="Trebuchet MS"/>
          <w:sz w:val="22"/>
          <w:szCs w:val="22"/>
        </w:rPr>
        <w:t>Procéder à une validation électronique de la décision</w:t>
      </w:r>
    </w:p>
    <w:p w14:paraId="4723228B" w14:textId="77777777" w:rsidR="00A958C6" w:rsidRDefault="00A958C6" w:rsidP="00990C6D">
      <w:pPr>
        <w:pStyle w:val="Corpsdetexte"/>
        <w:tabs>
          <w:tab w:val="left" w:pos="1276"/>
          <w:tab w:val="left" w:pos="8057"/>
        </w:tabs>
        <w:ind w:right="260"/>
        <w:jc w:val="both"/>
        <w:rPr>
          <w:rFonts w:ascii="Trebuchet MS" w:hAnsi="Trebuchet MS"/>
          <w:sz w:val="22"/>
          <w:szCs w:val="22"/>
        </w:rPr>
      </w:pPr>
    </w:p>
    <w:p w14:paraId="670823E5" w14:textId="77777777" w:rsidR="0075546C" w:rsidRDefault="003550D0" w:rsidP="00990C6D">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 xml:space="preserve">Dans ce deuxième cas de figure, </w:t>
      </w:r>
      <w:proofErr w:type="spellStart"/>
      <w:r>
        <w:rPr>
          <w:rFonts w:ascii="Trebuchet MS" w:hAnsi="Trebuchet MS"/>
          <w:sz w:val="22"/>
          <w:szCs w:val="22"/>
        </w:rPr>
        <w:t>la</w:t>
      </w:r>
      <w:proofErr w:type="spellEnd"/>
      <w:r>
        <w:rPr>
          <w:rFonts w:ascii="Trebuchet MS" w:hAnsi="Trebuchet MS"/>
          <w:sz w:val="22"/>
          <w:szCs w:val="22"/>
        </w:rPr>
        <w:t xml:space="preserve"> ou le CATL organise la consultation électronique des membres. Il ou elle fournit aux membres de la CCA les éléments utiles à la prise de décision. </w:t>
      </w:r>
      <w:r w:rsidR="0075546C">
        <w:rPr>
          <w:rFonts w:ascii="Trebuchet MS" w:hAnsi="Trebuchet MS"/>
          <w:sz w:val="22"/>
          <w:szCs w:val="22"/>
        </w:rPr>
        <w:t xml:space="preserve">La demande de validation électronique contient la date de réponse attendue. </w:t>
      </w:r>
    </w:p>
    <w:p w14:paraId="32558D6F" w14:textId="11C5D24B" w:rsidR="003550D0" w:rsidRDefault="0075546C" w:rsidP="00990C6D">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 xml:space="preserve">Une fois ce délai écoulé, </w:t>
      </w:r>
      <w:proofErr w:type="spellStart"/>
      <w:r>
        <w:rPr>
          <w:rFonts w:ascii="Trebuchet MS" w:hAnsi="Trebuchet MS"/>
          <w:sz w:val="22"/>
          <w:szCs w:val="22"/>
        </w:rPr>
        <w:t>la</w:t>
      </w:r>
      <w:proofErr w:type="spellEnd"/>
      <w:r>
        <w:rPr>
          <w:rFonts w:ascii="Trebuchet MS" w:hAnsi="Trebuchet MS"/>
          <w:sz w:val="22"/>
          <w:szCs w:val="22"/>
        </w:rPr>
        <w:t xml:space="preserve"> ou le CATL transmet les réponses des membres à la présidente ou au président de la CCA. Ils informent les membres de la CCA de la validation ou non de la décision, sur base du positionnement de chaque membre qui s’est exprimé.</w:t>
      </w:r>
    </w:p>
    <w:p w14:paraId="36A0FBFE" w14:textId="77777777" w:rsidR="003550D0" w:rsidRDefault="003550D0" w:rsidP="00990C6D">
      <w:pPr>
        <w:pStyle w:val="Corpsdetexte"/>
        <w:tabs>
          <w:tab w:val="left" w:pos="1276"/>
          <w:tab w:val="left" w:pos="8057"/>
        </w:tabs>
        <w:ind w:right="260"/>
        <w:jc w:val="both"/>
        <w:rPr>
          <w:rFonts w:ascii="Trebuchet MS" w:hAnsi="Trebuchet MS"/>
          <w:sz w:val="22"/>
          <w:szCs w:val="22"/>
        </w:rPr>
      </w:pPr>
    </w:p>
    <w:p w14:paraId="3E09CB4E" w14:textId="279B8920" w:rsidR="0075546C" w:rsidRPr="0075546C" w:rsidRDefault="0075546C" w:rsidP="006C0A39">
      <w:pPr>
        <w:pStyle w:val="Corpsdetexte"/>
        <w:tabs>
          <w:tab w:val="left" w:pos="1276"/>
          <w:tab w:val="left" w:pos="8057"/>
        </w:tabs>
        <w:ind w:right="260"/>
        <w:jc w:val="both"/>
        <w:rPr>
          <w:rFonts w:ascii="Trebuchet MS" w:hAnsi="Trebuchet MS"/>
          <w:sz w:val="22"/>
          <w:szCs w:val="22"/>
        </w:rPr>
      </w:pPr>
      <w:r w:rsidRPr="0075546C">
        <w:rPr>
          <w:rFonts w:ascii="Trebuchet MS" w:hAnsi="Trebuchet MS"/>
          <w:sz w:val="22"/>
          <w:szCs w:val="22"/>
        </w:rPr>
        <w:t xml:space="preserve">Pour le reste, la validation électronique des décisions suit les mêmes règles que la </w:t>
      </w:r>
      <w:r w:rsidR="008B70CC">
        <w:rPr>
          <w:rFonts w:ascii="Trebuchet MS" w:hAnsi="Trebuchet MS"/>
          <w:sz w:val="22"/>
          <w:szCs w:val="22"/>
        </w:rPr>
        <w:t>validation</w:t>
      </w:r>
      <w:r w:rsidRPr="0075546C">
        <w:rPr>
          <w:rFonts w:ascii="Trebuchet MS" w:hAnsi="Trebuchet MS"/>
          <w:sz w:val="22"/>
          <w:szCs w:val="22"/>
        </w:rPr>
        <w:t xml:space="preserve"> de</w:t>
      </w:r>
      <w:r w:rsidR="008B70CC">
        <w:rPr>
          <w:rFonts w:ascii="Trebuchet MS" w:hAnsi="Trebuchet MS"/>
          <w:sz w:val="22"/>
          <w:szCs w:val="22"/>
        </w:rPr>
        <w:t>s</w:t>
      </w:r>
      <w:r w:rsidRPr="0075546C">
        <w:rPr>
          <w:rFonts w:ascii="Trebuchet MS" w:hAnsi="Trebuchet MS"/>
          <w:sz w:val="22"/>
          <w:szCs w:val="22"/>
        </w:rPr>
        <w:t xml:space="preserve"> décision</w:t>
      </w:r>
      <w:r w:rsidR="008B70CC">
        <w:rPr>
          <w:rFonts w:ascii="Trebuchet MS" w:hAnsi="Trebuchet MS"/>
          <w:sz w:val="22"/>
          <w:szCs w:val="22"/>
        </w:rPr>
        <w:t>s</w:t>
      </w:r>
      <w:r w:rsidRPr="0075546C">
        <w:rPr>
          <w:rFonts w:ascii="Trebuchet MS" w:hAnsi="Trebuchet MS"/>
          <w:sz w:val="22"/>
          <w:szCs w:val="22"/>
        </w:rPr>
        <w:t xml:space="preserve"> en présentiel. </w:t>
      </w:r>
    </w:p>
    <w:p w14:paraId="7D7C0FD8" w14:textId="77777777" w:rsidR="0075546C" w:rsidRPr="0075546C" w:rsidRDefault="0075546C" w:rsidP="006C0A39">
      <w:pPr>
        <w:pStyle w:val="Corpsdetexte"/>
        <w:tabs>
          <w:tab w:val="left" w:pos="1276"/>
          <w:tab w:val="left" w:pos="8057"/>
        </w:tabs>
        <w:ind w:right="260"/>
        <w:jc w:val="both"/>
        <w:rPr>
          <w:rFonts w:ascii="Trebuchet MS" w:hAnsi="Trebuchet MS"/>
          <w:sz w:val="22"/>
          <w:szCs w:val="22"/>
        </w:rPr>
      </w:pPr>
    </w:p>
    <w:p w14:paraId="23A47FFB" w14:textId="4ACFF41F" w:rsidR="006C0A39" w:rsidRPr="0075546C" w:rsidRDefault="008B70CC" w:rsidP="006C0A39">
      <w:pPr>
        <w:pStyle w:val="Corpsdetexte"/>
        <w:tabs>
          <w:tab w:val="left" w:pos="1276"/>
          <w:tab w:val="left" w:pos="8057"/>
        </w:tabs>
        <w:ind w:right="260"/>
        <w:jc w:val="both"/>
        <w:rPr>
          <w:rFonts w:ascii="Trebuchet MS" w:hAnsi="Trebuchet MS"/>
          <w:sz w:val="22"/>
          <w:szCs w:val="22"/>
        </w:rPr>
      </w:pPr>
      <w:r>
        <w:rPr>
          <w:rFonts w:ascii="Trebuchet MS" w:hAnsi="Trebuchet MS"/>
          <w:sz w:val="22"/>
          <w:szCs w:val="22"/>
        </w:rPr>
        <w:t>La validation électronique</w:t>
      </w:r>
      <w:r w:rsidR="0075546C" w:rsidRPr="0075546C">
        <w:rPr>
          <w:rFonts w:ascii="Trebuchet MS" w:hAnsi="Trebuchet MS"/>
          <w:sz w:val="22"/>
          <w:szCs w:val="22"/>
        </w:rPr>
        <w:t xml:space="preserve"> peut aussi servir s’il y a</w:t>
      </w:r>
      <w:r w:rsidR="0075546C">
        <w:rPr>
          <w:rFonts w:ascii="Trebuchet MS" w:hAnsi="Trebuchet MS"/>
          <w:sz w:val="22"/>
          <w:szCs w:val="22"/>
        </w:rPr>
        <w:t xml:space="preserve"> une</w:t>
      </w:r>
      <w:r w:rsidR="0075546C" w:rsidRPr="0075546C">
        <w:rPr>
          <w:rFonts w:ascii="Trebuchet MS" w:hAnsi="Trebuchet MS"/>
          <w:sz w:val="22"/>
          <w:szCs w:val="22"/>
        </w:rPr>
        <w:t xml:space="preserve"> décision rapide à prendre. La présidente ou le président de la CCA apprécie la nécessité d’une validation électronique, à réaliser sans attendre la prochaine réunion de la CCA. Il ou elle motive cette nécessité auprès des membres de la CCA.</w:t>
      </w:r>
    </w:p>
    <w:p w14:paraId="380EB364" w14:textId="77777777" w:rsidR="00990C6D" w:rsidRDefault="00990C6D" w:rsidP="00990C6D">
      <w:pPr>
        <w:pStyle w:val="Corpsdetexte"/>
        <w:tabs>
          <w:tab w:val="left" w:pos="1276"/>
          <w:tab w:val="left" w:pos="8057"/>
        </w:tabs>
        <w:ind w:right="260"/>
        <w:jc w:val="both"/>
        <w:rPr>
          <w:rFonts w:ascii="Trebuchet MS" w:hAnsi="Trebuchet MS"/>
          <w:sz w:val="22"/>
          <w:szCs w:val="22"/>
        </w:rPr>
      </w:pPr>
    </w:p>
    <w:p w14:paraId="2FC82CC3" w14:textId="496FC9DA" w:rsidR="00990C6D" w:rsidRPr="000D3161" w:rsidRDefault="00990C6D" w:rsidP="000D3161">
      <w:pPr>
        <w:pStyle w:val="Titre2"/>
      </w:pPr>
      <w:bookmarkStart w:id="18" w:name="_Toc178606091"/>
      <w:r w:rsidRPr="000D3161">
        <w:t>Article 1</w:t>
      </w:r>
      <w:r w:rsidR="00D60072">
        <w:t>6</w:t>
      </w:r>
      <w:r w:rsidRPr="000D3161">
        <w:t xml:space="preserve"> – Absences de membres</w:t>
      </w:r>
      <w:bookmarkEnd w:id="18"/>
    </w:p>
    <w:p w14:paraId="0316A801" w14:textId="65014A7F" w:rsidR="00022F9B" w:rsidRDefault="00B5247A" w:rsidP="00192FBE">
      <w:pPr>
        <w:tabs>
          <w:tab w:val="left" w:pos="1276"/>
          <w:tab w:val="left" w:pos="8057"/>
        </w:tabs>
        <w:jc w:val="both"/>
        <w:rPr>
          <w:rFonts w:ascii="Trebuchet MS" w:hAnsi="Trebuchet MS"/>
        </w:rPr>
      </w:pPr>
      <w:r w:rsidRPr="00990C6D">
        <w:rPr>
          <w:rFonts w:ascii="Trebuchet MS" w:hAnsi="Trebuchet MS"/>
        </w:rPr>
        <w:t xml:space="preserve"> </w:t>
      </w:r>
    </w:p>
    <w:p w14:paraId="57F1420B" w14:textId="654FAD2C" w:rsidR="00192FBE" w:rsidRDefault="00192FBE" w:rsidP="00192FBE">
      <w:pPr>
        <w:tabs>
          <w:tab w:val="left" w:pos="1276"/>
          <w:tab w:val="left" w:pos="8057"/>
        </w:tabs>
        <w:jc w:val="both"/>
        <w:rPr>
          <w:rFonts w:ascii="Trebuchet MS" w:hAnsi="Trebuchet MS"/>
        </w:rPr>
      </w:pPr>
      <w:r>
        <w:rPr>
          <w:rFonts w:ascii="Trebuchet MS" w:hAnsi="Trebuchet MS"/>
        </w:rPr>
        <w:t xml:space="preserve">Les membres de la CCA informent </w:t>
      </w:r>
      <w:proofErr w:type="spellStart"/>
      <w:r>
        <w:rPr>
          <w:rFonts w:ascii="Trebuchet MS" w:hAnsi="Trebuchet MS"/>
        </w:rPr>
        <w:t>la</w:t>
      </w:r>
      <w:proofErr w:type="spellEnd"/>
      <w:r>
        <w:rPr>
          <w:rFonts w:ascii="Trebuchet MS" w:hAnsi="Trebuchet MS"/>
        </w:rPr>
        <w:t xml:space="preserve"> ou le CATL de leur présence ou absence à la réunion de la CCA</w:t>
      </w:r>
      <w:r w:rsidR="0075546C">
        <w:rPr>
          <w:rFonts w:ascii="Trebuchet MS" w:hAnsi="Trebuchet MS"/>
        </w:rPr>
        <w:t>,</w:t>
      </w:r>
      <w:r>
        <w:rPr>
          <w:rFonts w:ascii="Trebuchet MS" w:hAnsi="Trebuchet MS"/>
        </w:rPr>
        <w:t xml:space="preserve"> le plus tôt possible.</w:t>
      </w:r>
    </w:p>
    <w:p w14:paraId="6CC21F78" w14:textId="77777777" w:rsidR="00192FBE" w:rsidRDefault="00192FBE" w:rsidP="00192FBE">
      <w:pPr>
        <w:tabs>
          <w:tab w:val="left" w:pos="1276"/>
          <w:tab w:val="left" w:pos="8057"/>
        </w:tabs>
        <w:jc w:val="both"/>
        <w:rPr>
          <w:rFonts w:ascii="Trebuchet MS" w:hAnsi="Trebuchet MS"/>
        </w:rPr>
      </w:pPr>
    </w:p>
    <w:p w14:paraId="436B5BB9" w14:textId="214B9C91" w:rsidR="00192FBE" w:rsidRDefault="00192FBE" w:rsidP="00192FBE">
      <w:pPr>
        <w:tabs>
          <w:tab w:val="left" w:pos="1276"/>
          <w:tab w:val="left" w:pos="8057"/>
        </w:tabs>
        <w:jc w:val="both"/>
        <w:rPr>
          <w:rFonts w:ascii="Trebuchet MS" w:hAnsi="Trebuchet MS"/>
        </w:rPr>
      </w:pPr>
      <w:r>
        <w:rPr>
          <w:rFonts w:ascii="Trebuchet MS" w:hAnsi="Trebuchet MS"/>
        </w:rPr>
        <w:t>En cas d’absence de la présidente ou du président de la CCA (membre effectif), c’est son suppléant ou sa suppléante qui assure son rôle.</w:t>
      </w:r>
    </w:p>
    <w:p w14:paraId="1689A8BB" w14:textId="77777777" w:rsidR="00192FBE" w:rsidRDefault="00192FBE" w:rsidP="00192FBE">
      <w:pPr>
        <w:tabs>
          <w:tab w:val="left" w:pos="1276"/>
          <w:tab w:val="left" w:pos="8057"/>
        </w:tabs>
        <w:jc w:val="both"/>
        <w:rPr>
          <w:rFonts w:ascii="Trebuchet MS" w:hAnsi="Trebuchet MS"/>
        </w:rPr>
      </w:pPr>
    </w:p>
    <w:p w14:paraId="5266A491" w14:textId="44DB2904" w:rsidR="00192FBE" w:rsidRDefault="00AE6D9D" w:rsidP="00192FBE">
      <w:pPr>
        <w:tabs>
          <w:tab w:val="left" w:pos="1276"/>
          <w:tab w:val="left" w:pos="8057"/>
        </w:tabs>
        <w:jc w:val="both"/>
        <w:rPr>
          <w:rFonts w:ascii="Trebuchet MS" w:hAnsi="Trebuchet MS"/>
        </w:rPr>
      </w:pPr>
      <w:r w:rsidRPr="0075546C">
        <w:rPr>
          <w:rFonts w:ascii="Trebuchet MS" w:hAnsi="Trebuchet MS"/>
        </w:rPr>
        <w:t xml:space="preserve">Si le suppléant </w:t>
      </w:r>
      <w:r w:rsidR="0075546C" w:rsidRPr="0075546C">
        <w:rPr>
          <w:rFonts w:ascii="Trebuchet MS" w:hAnsi="Trebuchet MS"/>
        </w:rPr>
        <w:t>ou la suppléante</w:t>
      </w:r>
      <w:r w:rsidRPr="0075546C">
        <w:rPr>
          <w:rFonts w:ascii="Trebuchet MS" w:hAnsi="Trebuchet MS"/>
        </w:rPr>
        <w:t xml:space="preserve"> ne peut être présent à la réunion, le </w:t>
      </w:r>
      <w:r w:rsidR="0075546C" w:rsidRPr="0075546C">
        <w:rPr>
          <w:rFonts w:ascii="Trebuchet MS" w:hAnsi="Trebuchet MS"/>
        </w:rPr>
        <w:t xml:space="preserve">président ou la présidente </w:t>
      </w:r>
      <w:r w:rsidRPr="0075546C">
        <w:rPr>
          <w:rFonts w:ascii="Trebuchet MS" w:hAnsi="Trebuchet MS"/>
        </w:rPr>
        <w:t>choisit de reporter la réunion ou de désigner exceptionnellement un autre membre de la CCA pour conduire les travaux de celle-ci.</w:t>
      </w:r>
    </w:p>
    <w:p w14:paraId="45F6C5B3" w14:textId="77777777" w:rsidR="00AE6D9D" w:rsidRDefault="00AE6D9D" w:rsidP="00192FBE">
      <w:pPr>
        <w:tabs>
          <w:tab w:val="left" w:pos="1276"/>
          <w:tab w:val="left" w:pos="8057"/>
        </w:tabs>
        <w:jc w:val="both"/>
        <w:rPr>
          <w:rFonts w:ascii="Trebuchet MS" w:hAnsi="Trebuchet MS"/>
        </w:rPr>
      </w:pPr>
    </w:p>
    <w:p w14:paraId="7B3651D5" w14:textId="2A27CAA9" w:rsidR="007414FF" w:rsidRDefault="0075546C" w:rsidP="0075546C">
      <w:pPr>
        <w:tabs>
          <w:tab w:val="left" w:pos="1276"/>
          <w:tab w:val="left" w:pos="8057"/>
        </w:tabs>
        <w:jc w:val="both"/>
        <w:rPr>
          <w:rFonts w:ascii="Trebuchet MS" w:hAnsi="Trebuchet MS"/>
        </w:rPr>
      </w:pPr>
      <w:r w:rsidRPr="007414FF">
        <w:rPr>
          <w:rFonts w:ascii="Trebuchet MS" w:hAnsi="Trebuchet MS"/>
        </w:rPr>
        <w:t xml:space="preserve">La CCA peut se réunir valablement </w:t>
      </w:r>
      <w:r w:rsidR="008B70CC">
        <w:rPr>
          <w:rFonts w:ascii="Trebuchet MS" w:hAnsi="Trebuchet MS"/>
        </w:rPr>
        <w:t>en l’absence</w:t>
      </w:r>
      <w:r w:rsidRPr="007414FF">
        <w:rPr>
          <w:rFonts w:ascii="Trebuchet MS" w:hAnsi="Trebuchet MS"/>
        </w:rPr>
        <w:t xml:space="preserve"> du</w:t>
      </w:r>
      <w:r w:rsidR="007414FF">
        <w:rPr>
          <w:rFonts w:ascii="Trebuchet MS" w:hAnsi="Trebuchet MS"/>
        </w:rPr>
        <w:t xml:space="preserve"> ou de la</w:t>
      </w:r>
      <w:r w:rsidRPr="007414FF">
        <w:rPr>
          <w:rFonts w:ascii="Trebuchet MS" w:hAnsi="Trebuchet MS"/>
        </w:rPr>
        <w:t xml:space="preserve"> </w:t>
      </w:r>
      <w:r w:rsidR="007414FF">
        <w:rPr>
          <w:rFonts w:ascii="Trebuchet MS" w:hAnsi="Trebuchet MS"/>
        </w:rPr>
        <w:t>CATL</w:t>
      </w:r>
      <w:r w:rsidRPr="007414FF">
        <w:rPr>
          <w:rFonts w:ascii="Trebuchet MS" w:hAnsi="Trebuchet MS"/>
        </w:rPr>
        <w:t xml:space="preserve">, si cette personne est dans l’incapacité de participer à la réunion ou si la fonction est temporairement vacante. </w:t>
      </w:r>
    </w:p>
    <w:p w14:paraId="3E677100" w14:textId="04DF07AE" w:rsidR="0075546C" w:rsidRPr="004F04FF" w:rsidRDefault="0075546C" w:rsidP="0075546C">
      <w:pPr>
        <w:tabs>
          <w:tab w:val="left" w:pos="1276"/>
          <w:tab w:val="left" w:pos="8057"/>
        </w:tabs>
        <w:jc w:val="both"/>
        <w:rPr>
          <w:rFonts w:ascii="Trebuchet MS" w:hAnsi="Trebuchet MS"/>
        </w:rPr>
      </w:pPr>
      <w:r w:rsidRPr="007414FF">
        <w:rPr>
          <w:rFonts w:ascii="Trebuchet MS" w:hAnsi="Trebuchet MS"/>
        </w:rPr>
        <w:t>Dans cette situation, la présidente ou le président prend les dispositions nécessaires pour que le secrétariat de la CCA soit assuré. Il ou elle</w:t>
      </w:r>
      <w:r w:rsidR="007414FF" w:rsidRPr="007414FF">
        <w:rPr>
          <w:rFonts w:ascii="Trebuchet MS" w:hAnsi="Trebuchet MS"/>
        </w:rPr>
        <w:t xml:space="preserve"> peut</w:t>
      </w:r>
      <w:r w:rsidRPr="007414FF">
        <w:rPr>
          <w:rFonts w:ascii="Trebuchet MS" w:hAnsi="Trebuchet MS"/>
        </w:rPr>
        <w:t xml:space="preserve"> désigner un membre du personnel communal ou, moyennant son accord, un membre de la </w:t>
      </w:r>
      <w:r w:rsidR="007414FF" w:rsidRPr="007414FF">
        <w:rPr>
          <w:rFonts w:ascii="Trebuchet MS" w:hAnsi="Trebuchet MS"/>
        </w:rPr>
        <w:t>CCA</w:t>
      </w:r>
      <w:r w:rsidRPr="007414FF">
        <w:rPr>
          <w:rFonts w:ascii="Trebuchet MS" w:hAnsi="Trebuchet MS"/>
        </w:rPr>
        <w:t xml:space="preserve"> comme secrétaire temporaire.</w:t>
      </w:r>
    </w:p>
    <w:p w14:paraId="55922A45" w14:textId="77777777" w:rsidR="00022F9B" w:rsidRDefault="00022F9B" w:rsidP="00B17764">
      <w:pPr>
        <w:pStyle w:val="Corpsdetexte"/>
        <w:tabs>
          <w:tab w:val="left" w:pos="1276"/>
        </w:tabs>
        <w:jc w:val="both"/>
        <w:rPr>
          <w:rFonts w:ascii="Trebuchet MS" w:hAnsi="Trebuchet MS"/>
          <w:sz w:val="22"/>
          <w:szCs w:val="22"/>
        </w:rPr>
      </w:pPr>
    </w:p>
    <w:p w14:paraId="443ABB88" w14:textId="1DC8F746" w:rsidR="009D1961" w:rsidRDefault="00AE6D9D" w:rsidP="00B17764">
      <w:pPr>
        <w:pStyle w:val="Corpsdetexte"/>
        <w:tabs>
          <w:tab w:val="left" w:pos="1276"/>
        </w:tabs>
        <w:jc w:val="both"/>
        <w:rPr>
          <w:rFonts w:ascii="Trebuchet MS" w:hAnsi="Trebuchet MS"/>
          <w:sz w:val="22"/>
          <w:szCs w:val="22"/>
        </w:rPr>
      </w:pPr>
      <w:r w:rsidRPr="0009228F">
        <w:rPr>
          <w:rFonts w:ascii="Trebuchet MS" w:hAnsi="Trebuchet MS"/>
          <w:b/>
          <w:bCs/>
          <w:color w:val="C00000"/>
          <w:sz w:val="22"/>
          <w:szCs w:val="22"/>
        </w:rPr>
        <w:t xml:space="preserve">Si une personne membre de la CCA ne répond pas à </w:t>
      </w:r>
      <w:r w:rsidR="00B32BB4" w:rsidRPr="0009228F">
        <w:rPr>
          <w:rFonts w:ascii="Trebuchet MS" w:hAnsi="Trebuchet MS"/>
          <w:b/>
          <w:bCs/>
          <w:color w:val="C00000"/>
          <w:sz w:val="22"/>
          <w:szCs w:val="22"/>
        </w:rPr>
        <w:t xml:space="preserve">XX </w:t>
      </w:r>
      <w:r w:rsidRPr="0009228F">
        <w:rPr>
          <w:rFonts w:ascii="Trebuchet MS" w:hAnsi="Trebuchet MS"/>
          <w:b/>
          <w:bCs/>
          <w:color w:val="C00000"/>
          <w:sz w:val="22"/>
          <w:szCs w:val="22"/>
        </w:rPr>
        <w:t>convocations consécutives</w:t>
      </w:r>
      <w:r w:rsidR="008B70CC" w:rsidRPr="0009228F">
        <w:rPr>
          <w:rFonts w:ascii="Trebuchet MS" w:hAnsi="Trebuchet MS"/>
          <w:b/>
          <w:bCs/>
          <w:color w:val="C00000"/>
          <w:sz w:val="22"/>
          <w:szCs w:val="22"/>
        </w:rPr>
        <w:t xml:space="preserve"> (à déterminer)</w:t>
      </w:r>
      <w:r w:rsidRPr="0009228F">
        <w:rPr>
          <w:rFonts w:ascii="Trebuchet MS" w:hAnsi="Trebuchet MS"/>
          <w:b/>
          <w:bCs/>
          <w:color w:val="C00000"/>
          <w:sz w:val="22"/>
          <w:szCs w:val="22"/>
        </w:rPr>
        <w:t xml:space="preserve">, </w:t>
      </w:r>
      <w:r w:rsidR="008B70CC" w:rsidRPr="0009228F">
        <w:rPr>
          <w:rFonts w:ascii="Trebuchet MS" w:hAnsi="Trebuchet MS"/>
          <w:b/>
          <w:bCs/>
          <w:color w:val="C00000"/>
          <w:sz w:val="22"/>
          <w:szCs w:val="22"/>
        </w:rPr>
        <w:t>la commune</w:t>
      </w:r>
      <w:r w:rsidRPr="0009228F">
        <w:rPr>
          <w:rFonts w:ascii="Trebuchet MS" w:hAnsi="Trebuchet MS"/>
          <w:b/>
          <w:bCs/>
          <w:color w:val="C00000"/>
          <w:sz w:val="22"/>
          <w:szCs w:val="22"/>
        </w:rPr>
        <w:t xml:space="preserve"> peut déclarer sa place vacante</w:t>
      </w:r>
      <w:r w:rsidR="005E2B34" w:rsidRPr="0009228F">
        <w:rPr>
          <w:rFonts w:ascii="Trebuchet MS" w:hAnsi="Trebuchet MS"/>
          <w:b/>
          <w:bCs/>
          <w:color w:val="C00000"/>
          <w:sz w:val="22"/>
          <w:szCs w:val="22"/>
        </w:rPr>
        <w:t>.</w:t>
      </w:r>
      <w:r w:rsidR="005E2B34" w:rsidRPr="0009228F">
        <w:rPr>
          <w:rFonts w:ascii="Trebuchet MS" w:hAnsi="Trebuchet MS"/>
          <w:color w:val="C00000"/>
          <w:sz w:val="22"/>
          <w:szCs w:val="22"/>
        </w:rPr>
        <w:t xml:space="preserve"> </w:t>
      </w:r>
      <w:r w:rsidR="005E2B34" w:rsidRPr="007414FF">
        <w:rPr>
          <w:rFonts w:ascii="Trebuchet MS" w:hAnsi="Trebuchet MS"/>
          <w:sz w:val="22"/>
          <w:szCs w:val="22"/>
        </w:rPr>
        <w:t>Celle-ci peut être affectée à une autre personne, dans le respect des dispositions du décret ATL.</w:t>
      </w:r>
    </w:p>
    <w:p w14:paraId="4385169D" w14:textId="624EFEA1" w:rsidR="005E2B34" w:rsidRDefault="005E2B34" w:rsidP="00B17764">
      <w:pPr>
        <w:pStyle w:val="Corpsdetexte"/>
        <w:tabs>
          <w:tab w:val="left" w:pos="1276"/>
        </w:tabs>
        <w:jc w:val="both"/>
        <w:rPr>
          <w:rFonts w:ascii="Trebuchet MS" w:hAnsi="Trebuchet MS"/>
          <w:sz w:val="22"/>
          <w:szCs w:val="22"/>
        </w:rPr>
      </w:pPr>
    </w:p>
    <w:p w14:paraId="24A1451F" w14:textId="66A70899" w:rsidR="005E2B34" w:rsidRPr="000D3161" w:rsidRDefault="005E2B34" w:rsidP="000D3161">
      <w:pPr>
        <w:pStyle w:val="Titre2"/>
      </w:pPr>
      <w:bookmarkStart w:id="19" w:name="_Toc178606092"/>
      <w:r w:rsidRPr="000D3161">
        <w:lastRenderedPageBreak/>
        <w:t>Article 1</w:t>
      </w:r>
      <w:r w:rsidR="00D60072">
        <w:t>7</w:t>
      </w:r>
      <w:r w:rsidRPr="000D3161">
        <w:t xml:space="preserve"> – Seuil du nombre de participants</w:t>
      </w:r>
      <w:bookmarkEnd w:id="19"/>
    </w:p>
    <w:p w14:paraId="68405E93" w14:textId="77777777" w:rsidR="005E2B34" w:rsidRDefault="005E2B34" w:rsidP="00B17764">
      <w:pPr>
        <w:pStyle w:val="Corpsdetexte"/>
        <w:tabs>
          <w:tab w:val="left" w:pos="1276"/>
        </w:tabs>
        <w:jc w:val="both"/>
        <w:rPr>
          <w:rFonts w:ascii="Trebuchet MS" w:hAnsi="Trebuchet MS"/>
          <w:sz w:val="22"/>
          <w:szCs w:val="22"/>
        </w:rPr>
      </w:pPr>
    </w:p>
    <w:p w14:paraId="7C1E4887" w14:textId="1F20058C" w:rsidR="005E2B34" w:rsidRDefault="005E2B34" w:rsidP="00B17764">
      <w:pPr>
        <w:pStyle w:val="Corpsdetexte"/>
        <w:tabs>
          <w:tab w:val="left" w:pos="1276"/>
        </w:tabs>
        <w:jc w:val="both"/>
        <w:rPr>
          <w:rFonts w:ascii="Trebuchet MS" w:hAnsi="Trebuchet MS"/>
          <w:sz w:val="22"/>
          <w:szCs w:val="22"/>
        </w:rPr>
      </w:pPr>
      <w:r>
        <w:rPr>
          <w:rFonts w:ascii="Trebuchet MS" w:hAnsi="Trebuchet MS"/>
          <w:sz w:val="22"/>
          <w:szCs w:val="22"/>
        </w:rPr>
        <w:t>Les membres de la CCA veillent à participer régulièrement aux réunions organisées.</w:t>
      </w:r>
    </w:p>
    <w:p w14:paraId="6F208232" w14:textId="77777777" w:rsidR="005E2B34" w:rsidRDefault="005E2B34" w:rsidP="00B17764">
      <w:pPr>
        <w:pStyle w:val="Corpsdetexte"/>
        <w:tabs>
          <w:tab w:val="left" w:pos="1276"/>
        </w:tabs>
        <w:jc w:val="both"/>
        <w:rPr>
          <w:rFonts w:ascii="Trebuchet MS" w:hAnsi="Trebuchet MS"/>
          <w:sz w:val="22"/>
          <w:szCs w:val="22"/>
        </w:rPr>
      </w:pPr>
    </w:p>
    <w:p w14:paraId="604B4FA8" w14:textId="3AD9164C" w:rsidR="005E2B34" w:rsidRDefault="005E2B34" w:rsidP="00B17764">
      <w:pPr>
        <w:pStyle w:val="Corpsdetexte"/>
        <w:tabs>
          <w:tab w:val="left" w:pos="1276"/>
        </w:tabs>
        <w:jc w:val="both"/>
        <w:rPr>
          <w:rFonts w:ascii="Trebuchet MS" w:hAnsi="Trebuchet MS"/>
          <w:sz w:val="22"/>
          <w:szCs w:val="22"/>
        </w:rPr>
      </w:pPr>
      <w:r>
        <w:rPr>
          <w:rFonts w:ascii="Trebuchet MS" w:hAnsi="Trebuchet MS"/>
          <w:sz w:val="22"/>
          <w:szCs w:val="22"/>
        </w:rPr>
        <w:t>Pour que les échanges reflètent la diversité des points de vue des composantes de la CCA, il faut qu’</w:t>
      </w:r>
      <w:r w:rsidRPr="0009228F">
        <w:rPr>
          <w:rFonts w:ascii="Trebuchet MS" w:hAnsi="Trebuchet MS"/>
          <w:b/>
          <w:bCs/>
          <w:color w:val="C00000"/>
          <w:sz w:val="22"/>
          <w:szCs w:val="22"/>
        </w:rPr>
        <w:t>au moins XX membres, issus d’au moins XX composantes</w:t>
      </w:r>
      <w:r w:rsidRPr="0009228F">
        <w:rPr>
          <w:rFonts w:ascii="Trebuchet MS" w:hAnsi="Trebuchet MS"/>
          <w:color w:val="C00000"/>
          <w:sz w:val="22"/>
          <w:szCs w:val="22"/>
        </w:rPr>
        <w:t xml:space="preserve"> </w:t>
      </w:r>
      <w:r>
        <w:rPr>
          <w:rFonts w:ascii="Trebuchet MS" w:hAnsi="Trebuchet MS"/>
          <w:sz w:val="22"/>
          <w:szCs w:val="22"/>
        </w:rPr>
        <w:t xml:space="preserve">soient </w:t>
      </w:r>
      <w:proofErr w:type="gramStart"/>
      <w:r>
        <w:rPr>
          <w:rFonts w:ascii="Trebuchet MS" w:hAnsi="Trebuchet MS"/>
          <w:sz w:val="22"/>
          <w:szCs w:val="22"/>
        </w:rPr>
        <w:t>présents</w:t>
      </w:r>
      <w:proofErr w:type="gramEnd"/>
      <w:r>
        <w:rPr>
          <w:rFonts w:ascii="Trebuchet MS" w:hAnsi="Trebuchet MS"/>
          <w:sz w:val="22"/>
          <w:szCs w:val="22"/>
        </w:rPr>
        <w:t xml:space="preserve"> lors des réunions. Si ce n’est pas le cas, cette réunion </w:t>
      </w:r>
      <w:r w:rsidR="008B70CC">
        <w:rPr>
          <w:rFonts w:ascii="Trebuchet MS" w:hAnsi="Trebuchet MS"/>
          <w:sz w:val="22"/>
          <w:szCs w:val="22"/>
        </w:rPr>
        <w:t>n’est pas</w:t>
      </w:r>
      <w:r>
        <w:rPr>
          <w:rFonts w:ascii="Trebuchet MS" w:hAnsi="Trebuchet MS"/>
          <w:sz w:val="22"/>
          <w:szCs w:val="22"/>
        </w:rPr>
        <w:t xml:space="preserve"> comptabilisée dans le nombre des réunions annuelles de la CCA. </w:t>
      </w:r>
    </w:p>
    <w:p w14:paraId="727E8C9C" w14:textId="77777777" w:rsidR="005E2B34" w:rsidRDefault="005E2B34" w:rsidP="00B17764">
      <w:pPr>
        <w:pStyle w:val="Corpsdetexte"/>
        <w:tabs>
          <w:tab w:val="left" w:pos="1276"/>
        </w:tabs>
        <w:jc w:val="both"/>
        <w:rPr>
          <w:rFonts w:ascii="Trebuchet MS" w:hAnsi="Trebuchet MS"/>
          <w:sz w:val="22"/>
          <w:szCs w:val="22"/>
        </w:rPr>
      </w:pPr>
    </w:p>
    <w:p w14:paraId="534FCC5F" w14:textId="2D50FEC1" w:rsidR="005E2B34" w:rsidRPr="000D3161" w:rsidRDefault="004F04FF" w:rsidP="000D3161">
      <w:pPr>
        <w:pStyle w:val="Titre2"/>
      </w:pPr>
      <w:bookmarkStart w:id="20" w:name="_Toc178606093"/>
      <w:r w:rsidRPr="000D3161">
        <w:t>Article 1</w:t>
      </w:r>
      <w:r w:rsidR="00D60072">
        <w:t>8</w:t>
      </w:r>
      <w:r w:rsidRPr="000D3161">
        <w:t xml:space="preserve"> – Le procès-verbal de la réunion</w:t>
      </w:r>
      <w:bookmarkEnd w:id="20"/>
    </w:p>
    <w:p w14:paraId="66D721FE" w14:textId="77777777" w:rsidR="004F04FF" w:rsidRDefault="004F04FF" w:rsidP="00B17764">
      <w:pPr>
        <w:pStyle w:val="Corpsdetexte"/>
        <w:tabs>
          <w:tab w:val="left" w:pos="1276"/>
        </w:tabs>
        <w:jc w:val="both"/>
        <w:rPr>
          <w:rFonts w:ascii="Trebuchet MS" w:hAnsi="Trebuchet MS"/>
          <w:sz w:val="22"/>
          <w:szCs w:val="22"/>
        </w:rPr>
      </w:pPr>
    </w:p>
    <w:p w14:paraId="437D8271" w14:textId="3A704D39" w:rsidR="006C0A39" w:rsidRPr="004D547D" w:rsidRDefault="006C0A39" w:rsidP="006C0A39">
      <w:pPr>
        <w:pStyle w:val="Corpsdetexte"/>
        <w:tabs>
          <w:tab w:val="left" w:pos="1276"/>
          <w:tab w:val="left" w:pos="8057"/>
        </w:tabs>
        <w:ind w:right="268"/>
        <w:jc w:val="both"/>
        <w:rPr>
          <w:rFonts w:ascii="Trebuchet MS" w:hAnsi="Trebuchet MS"/>
          <w:sz w:val="22"/>
          <w:szCs w:val="22"/>
        </w:rPr>
      </w:pPr>
      <w:r w:rsidRPr="004D547D">
        <w:rPr>
          <w:rFonts w:ascii="Trebuchet MS" w:hAnsi="Trebuchet MS"/>
          <w:sz w:val="22"/>
          <w:szCs w:val="22"/>
        </w:rPr>
        <w:t>Le procès-verbal</w:t>
      </w:r>
      <w:r w:rsidR="008B70CC">
        <w:rPr>
          <w:rFonts w:ascii="Trebuchet MS" w:hAnsi="Trebuchet MS"/>
          <w:sz w:val="22"/>
          <w:szCs w:val="22"/>
        </w:rPr>
        <w:t xml:space="preserve"> (PV)</w:t>
      </w:r>
      <w:r w:rsidRPr="004D547D">
        <w:rPr>
          <w:rFonts w:ascii="Trebuchet MS" w:hAnsi="Trebuchet MS"/>
          <w:sz w:val="22"/>
          <w:szCs w:val="22"/>
        </w:rPr>
        <w:t xml:space="preserve"> est rédigé informatiquement</w:t>
      </w:r>
      <w:r>
        <w:rPr>
          <w:rFonts w:ascii="Trebuchet MS" w:hAnsi="Trebuchet MS"/>
          <w:sz w:val="22"/>
          <w:szCs w:val="22"/>
        </w:rPr>
        <w:t>. Il</w:t>
      </w:r>
      <w:r w:rsidRPr="004D547D">
        <w:rPr>
          <w:rFonts w:ascii="Trebuchet MS" w:hAnsi="Trebuchet MS"/>
          <w:sz w:val="22"/>
          <w:szCs w:val="22"/>
        </w:rPr>
        <w:t xml:space="preserve"> précise au moins les noms et qualités des membres présents, excusés et absents, la date de la réunion et les points de l’ordre du jour.</w:t>
      </w:r>
    </w:p>
    <w:p w14:paraId="4101F601" w14:textId="77777777" w:rsidR="006C0A39" w:rsidRPr="004D547D" w:rsidRDefault="006C0A39" w:rsidP="006C0A39">
      <w:pPr>
        <w:pStyle w:val="Paragraphedeliste"/>
        <w:jc w:val="both"/>
        <w:rPr>
          <w:rFonts w:ascii="Trebuchet MS" w:hAnsi="Trebuchet MS"/>
        </w:rPr>
      </w:pPr>
    </w:p>
    <w:p w14:paraId="03474CBF" w14:textId="0444EC0E" w:rsidR="006C0A39" w:rsidRPr="004D547D" w:rsidRDefault="006C0A39" w:rsidP="006C0A39">
      <w:pPr>
        <w:pStyle w:val="Corpsdetexte"/>
        <w:tabs>
          <w:tab w:val="left" w:pos="1276"/>
          <w:tab w:val="left" w:pos="8057"/>
        </w:tabs>
        <w:ind w:right="268"/>
        <w:jc w:val="both"/>
        <w:rPr>
          <w:rFonts w:ascii="Trebuchet MS" w:hAnsi="Trebuchet MS"/>
          <w:sz w:val="22"/>
          <w:szCs w:val="22"/>
        </w:rPr>
      </w:pPr>
      <w:r w:rsidRPr="004D547D">
        <w:rPr>
          <w:rFonts w:ascii="Trebuchet MS" w:hAnsi="Trebuchet MS"/>
          <w:sz w:val="22"/>
          <w:szCs w:val="22"/>
        </w:rPr>
        <w:t xml:space="preserve">Le contenu </w:t>
      </w:r>
      <w:r>
        <w:rPr>
          <w:rFonts w:ascii="Trebuchet MS" w:hAnsi="Trebuchet MS"/>
          <w:sz w:val="22"/>
          <w:szCs w:val="22"/>
        </w:rPr>
        <w:t xml:space="preserve">du </w:t>
      </w:r>
      <w:r w:rsidR="008B70CC">
        <w:rPr>
          <w:rFonts w:ascii="Trebuchet MS" w:hAnsi="Trebuchet MS"/>
          <w:sz w:val="22"/>
          <w:szCs w:val="22"/>
        </w:rPr>
        <w:t>PV</w:t>
      </w:r>
      <w:r>
        <w:rPr>
          <w:rFonts w:ascii="Trebuchet MS" w:hAnsi="Trebuchet MS"/>
          <w:sz w:val="22"/>
          <w:szCs w:val="22"/>
        </w:rPr>
        <w:t xml:space="preserve"> reflète</w:t>
      </w:r>
      <w:r w:rsidRPr="004D547D">
        <w:rPr>
          <w:rFonts w:ascii="Trebuchet MS" w:hAnsi="Trebuchet MS"/>
          <w:sz w:val="22"/>
          <w:szCs w:val="22"/>
        </w:rPr>
        <w:t xml:space="preserve"> objectivement les échanges sur les différents points abordés en séance.</w:t>
      </w:r>
      <w:r>
        <w:rPr>
          <w:rFonts w:ascii="Trebuchet MS" w:hAnsi="Trebuchet MS"/>
          <w:sz w:val="22"/>
          <w:szCs w:val="22"/>
        </w:rPr>
        <w:t xml:space="preserve"> Il permet aux personnes absentes de prendre connaissance des éléments essentiels abordés en réunion.</w:t>
      </w:r>
    </w:p>
    <w:p w14:paraId="1EFE6452" w14:textId="77777777" w:rsidR="006C0A39" w:rsidRDefault="006C0A39" w:rsidP="004F04FF">
      <w:pPr>
        <w:pStyle w:val="Corpsdetexte"/>
        <w:tabs>
          <w:tab w:val="left" w:pos="1276"/>
          <w:tab w:val="left" w:pos="8057"/>
        </w:tabs>
        <w:ind w:right="268"/>
        <w:jc w:val="both"/>
        <w:rPr>
          <w:rFonts w:ascii="Trebuchet MS" w:hAnsi="Trebuchet MS"/>
          <w:sz w:val="22"/>
          <w:szCs w:val="22"/>
        </w:rPr>
      </w:pPr>
    </w:p>
    <w:p w14:paraId="298FE5B8" w14:textId="2698F042" w:rsidR="006C0A39" w:rsidRDefault="004F04FF" w:rsidP="004F04FF">
      <w:pPr>
        <w:pStyle w:val="Corpsdetexte"/>
        <w:tabs>
          <w:tab w:val="left" w:pos="1276"/>
          <w:tab w:val="left" w:pos="8057"/>
        </w:tabs>
        <w:ind w:right="268"/>
        <w:jc w:val="both"/>
        <w:rPr>
          <w:rFonts w:ascii="Trebuchet MS" w:hAnsi="Trebuchet MS"/>
          <w:b/>
          <w:bCs/>
          <w:color w:val="FF0000"/>
          <w:sz w:val="22"/>
          <w:szCs w:val="22"/>
        </w:rPr>
      </w:pPr>
      <w:r w:rsidRPr="00B17764">
        <w:rPr>
          <w:rFonts w:ascii="Trebuchet MS" w:hAnsi="Trebuchet MS"/>
          <w:sz w:val="22"/>
          <w:szCs w:val="22"/>
        </w:rPr>
        <w:t xml:space="preserve">Le </w:t>
      </w:r>
      <w:r w:rsidR="008B70CC">
        <w:rPr>
          <w:rFonts w:ascii="Trebuchet MS" w:hAnsi="Trebuchet MS"/>
          <w:sz w:val="22"/>
          <w:szCs w:val="22"/>
        </w:rPr>
        <w:t>PV</w:t>
      </w:r>
      <w:r w:rsidRPr="00B17764">
        <w:rPr>
          <w:rFonts w:ascii="Trebuchet MS" w:hAnsi="Trebuchet MS"/>
          <w:sz w:val="22"/>
          <w:szCs w:val="22"/>
        </w:rPr>
        <w:t xml:space="preserve"> est communiqué </w:t>
      </w:r>
      <w:r w:rsidRPr="0009228F">
        <w:rPr>
          <w:rFonts w:ascii="Trebuchet MS" w:hAnsi="Trebuchet MS"/>
          <w:b/>
          <w:bCs/>
          <w:color w:val="C00000"/>
          <w:sz w:val="22"/>
          <w:szCs w:val="22"/>
        </w:rPr>
        <w:t>par courriel</w:t>
      </w:r>
      <w:r w:rsidRPr="0009228F">
        <w:rPr>
          <w:rFonts w:ascii="Trebuchet MS" w:hAnsi="Trebuchet MS"/>
          <w:color w:val="C00000"/>
          <w:sz w:val="22"/>
          <w:szCs w:val="22"/>
        </w:rPr>
        <w:t xml:space="preserve"> </w:t>
      </w:r>
      <w:r w:rsidRPr="00B17764">
        <w:rPr>
          <w:rFonts w:ascii="Trebuchet MS" w:hAnsi="Trebuchet MS"/>
          <w:sz w:val="22"/>
          <w:szCs w:val="22"/>
        </w:rPr>
        <w:t xml:space="preserve">aux membres effectifs et suppléants </w:t>
      </w:r>
      <w:r>
        <w:rPr>
          <w:rFonts w:ascii="Trebuchet MS" w:hAnsi="Trebuchet MS"/>
          <w:sz w:val="22"/>
          <w:szCs w:val="22"/>
        </w:rPr>
        <w:t>de la CCA</w:t>
      </w:r>
      <w:r w:rsidR="006C0A39">
        <w:rPr>
          <w:rFonts w:ascii="Trebuchet MS" w:hAnsi="Trebuchet MS"/>
          <w:sz w:val="22"/>
          <w:szCs w:val="22"/>
        </w:rPr>
        <w:t xml:space="preserve"> et aux autres personnes présentes lors de la réunion</w:t>
      </w:r>
      <w:r>
        <w:rPr>
          <w:rFonts w:ascii="Trebuchet MS" w:hAnsi="Trebuchet MS"/>
          <w:sz w:val="22"/>
          <w:szCs w:val="22"/>
        </w:rPr>
        <w:t xml:space="preserve">, </w:t>
      </w:r>
      <w:r w:rsidRPr="0009228F">
        <w:rPr>
          <w:rFonts w:ascii="Trebuchet MS" w:hAnsi="Trebuchet MS"/>
          <w:b/>
          <w:bCs/>
          <w:color w:val="C00000"/>
          <w:sz w:val="22"/>
          <w:szCs w:val="22"/>
        </w:rPr>
        <w:t>au plus tard XX jours ouvrables</w:t>
      </w:r>
      <w:r w:rsidR="007414FF" w:rsidRPr="0009228F">
        <w:rPr>
          <w:rFonts w:ascii="Trebuchet MS" w:hAnsi="Trebuchet MS"/>
          <w:b/>
          <w:bCs/>
          <w:color w:val="C00000"/>
          <w:sz w:val="22"/>
          <w:szCs w:val="22"/>
        </w:rPr>
        <w:t>/jours calendrier</w:t>
      </w:r>
      <w:r w:rsidRPr="0009228F">
        <w:rPr>
          <w:rFonts w:ascii="Trebuchet MS" w:hAnsi="Trebuchet MS"/>
          <w:b/>
          <w:bCs/>
          <w:color w:val="C00000"/>
          <w:sz w:val="22"/>
          <w:szCs w:val="22"/>
        </w:rPr>
        <w:t xml:space="preserve"> après la tenue de la réunion</w:t>
      </w:r>
      <w:r w:rsidR="006C0A39" w:rsidRPr="0009228F">
        <w:rPr>
          <w:rFonts w:ascii="Trebuchet MS" w:hAnsi="Trebuchet MS"/>
          <w:b/>
          <w:bCs/>
          <w:color w:val="C00000"/>
          <w:sz w:val="22"/>
          <w:szCs w:val="22"/>
        </w:rPr>
        <w:t>.</w:t>
      </w:r>
    </w:p>
    <w:p w14:paraId="088A90B9" w14:textId="77777777" w:rsidR="006C0A39" w:rsidRDefault="006C0A39" w:rsidP="004F04FF">
      <w:pPr>
        <w:pStyle w:val="Corpsdetexte"/>
        <w:tabs>
          <w:tab w:val="left" w:pos="1276"/>
          <w:tab w:val="left" w:pos="8057"/>
        </w:tabs>
        <w:ind w:right="268"/>
        <w:jc w:val="both"/>
        <w:rPr>
          <w:rFonts w:ascii="Trebuchet MS" w:hAnsi="Trebuchet MS"/>
          <w:b/>
          <w:bCs/>
          <w:color w:val="FF0000"/>
          <w:sz w:val="22"/>
          <w:szCs w:val="22"/>
        </w:rPr>
      </w:pPr>
    </w:p>
    <w:p w14:paraId="1AF4F4E2" w14:textId="66FDAA02" w:rsidR="006C0A39" w:rsidRPr="006C0A39" w:rsidRDefault="006C0A39" w:rsidP="004F04FF">
      <w:pPr>
        <w:pStyle w:val="Corpsdetexte"/>
        <w:tabs>
          <w:tab w:val="left" w:pos="1276"/>
          <w:tab w:val="left" w:pos="8057"/>
        </w:tabs>
        <w:ind w:right="268"/>
        <w:jc w:val="both"/>
        <w:rPr>
          <w:rFonts w:ascii="Trebuchet MS" w:hAnsi="Trebuchet MS"/>
          <w:sz w:val="22"/>
          <w:szCs w:val="22"/>
        </w:rPr>
      </w:pPr>
      <w:r w:rsidRPr="006C0A39">
        <w:rPr>
          <w:rFonts w:ascii="Trebuchet MS" w:hAnsi="Trebuchet MS"/>
          <w:sz w:val="22"/>
          <w:szCs w:val="22"/>
        </w:rPr>
        <w:t>Un délai raisonnable est fixé aux membres de la CCA et personnes présentes à la réunion pour proposer des modifications au PV de la réunion.</w:t>
      </w:r>
      <w:r>
        <w:rPr>
          <w:rFonts w:ascii="Trebuchet MS" w:hAnsi="Trebuchet MS"/>
          <w:sz w:val="22"/>
          <w:szCs w:val="22"/>
        </w:rPr>
        <w:t xml:space="preserve"> Au plus tard lors de sa réunion suivante, la CCA examine les propositions de modification du PV en question et approuve le contenu définitif du PV.</w:t>
      </w:r>
    </w:p>
    <w:p w14:paraId="4626AAC4" w14:textId="77777777" w:rsidR="006C0A39" w:rsidRDefault="006C0A39" w:rsidP="004F04FF">
      <w:pPr>
        <w:pStyle w:val="Corpsdetexte"/>
        <w:tabs>
          <w:tab w:val="left" w:pos="1276"/>
          <w:tab w:val="left" w:pos="8057"/>
        </w:tabs>
        <w:ind w:right="268"/>
        <w:jc w:val="both"/>
        <w:rPr>
          <w:rFonts w:ascii="Trebuchet MS" w:hAnsi="Trebuchet MS"/>
          <w:b/>
          <w:bCs/>
          <w:color w:val="FF0000"/>
          <w:sz w:val="22"/>
          <w:szCs w:val="22"/>
        </w:rPr>
      </w:pPr>
    </w:p>
    <w:p w14:paraId="658299C5" w14:textId="427D4A16" w:rsidR="00B17764" w:rsidRPr="00B17764" w:rsidRDefault="006C0A39" w:rsidP="00F246CF">
      <w:pPr>
        <w:pStyle w:val="Corpsdetexte"/>
        <w:tabs>
          <w:tab w:val="left" w:pos="1276"/>
          <w:tab w:val="left" w:pos="8057"/>
        </w:tabs>
        <w:ind w:right="268"/>
        <w:jc w:val="both"/>
        <w:rPr>
          <w:rFonts w:ascii="Trebuchet MS" w:hAnsi="Trebuchet MS"/>
          <w:sz w:val="22"/>
          <w:szCs w:val="22"/>
        </w:rPr>
      </w:pPr>
      <w:proofErr w:type="spellStart"/>
      <w:r w:rsidRPr="006C0A39">
        <w:rPr>
          <w:rFonts w:ascii="Trebuchet MS" w:hAnsi="Trebuchet MS"/>
          <w:sz w:val="22"/>
          <w:szCs w:val="22"/>
        </w:rPr>
        <w:t>La</w:t>
      </w:r>
      <w:proofErr w:type="spellEnd"/>
      <w:r w:rsidRPr="006C0A39">
        <w:rPr>
          <w:rFonts w:ascii="Trebuchet MS" w:hAnsi="Trebuchet MS"/>
          <w:sz w:val="22"/>
          <w:szCs w:val="22"/>
        </w:rPr>
        <w:t xml:space="preserve"> ou le CATL transmet les PV de réunion </w:t>
      </w:r>
      <w:r w:rsidR="008B70CC">
        <w:rPr>
          <w:rFonts w:ascii="Trebuchet MS" w:hAnsi="Trebuchet MS"/>
          <w:sz w:val="22"/>
          <w:szCs w:val="22"/>
        </w:rPr>
        <w:t xml:space="preserve">de CCA </w:t>
      </w:r>
      <w:r w:rsidRPr="006C0A39">
        <w:rPr>
          <w:rFonts w:ascii="Trebuchet MS" w:hAnsi="Trebuchet MS"/>
          <w:sz w:val="22"/>
          <w:szCs w:val="22"/>
        </w:rPr>
        <w:t xml:space="preserve">à l’ONE, dès que possible après la tenue de la réunion et </w:t>
      </w:r>
      <w:r w:rsidRPr="00B17764">
        <w:rPr>
          <w:rFonts w:ascii="Trebuchet MS" w:hAnsi="Trebuchet MS"/>
          <w:sz w:val="22"/>
          <w:szCs w:val="22"/>
        </w:rPr>
        <w:t>au plus tard le 31 décembre de chaque année civile.</w:t>
      </w:r>
    </w:p>
    <w:p w14:paraId="0ED80AEA" w14:textId="77777777" w:rsidR="00C02530" w:rsidRPr="00B17764" w:rsidRDefault="00C02530" w:rsidP="00B17764">
      <w:pPr>
        <w:tabs>
          <w:tab w:val="left" w:pos="1276"/>
          <w:tab w:val="left" w:pos="8057"/>
        </w:tabs>
        <w:jc w:val="both"/>
        <w:rPr>
          <w:rFonts w:ascii="Trebuchet MS" w:hAnsi="Trebuchet MS"/>
        </w:rPr>
      </w:pPr>
    </w:p>
    <w:p w14:paraId="2C72874B" w14:textId="0DCACC0D" w:rsidR="00C02530" w:rsidRPr="00B17764" w:rsidRDefault="006C0A39" w:rsidP="006C0A39">
      <w:pPr>
        <w:pStyle w:val="Titre2"/>
      </w:pPr>
      <w:bookmarkStart w:id="21" w:name="_Toc178606094"/>
      <w:r w:rsidRPr="006C0A39">
        <w:t>Article 1</w:t>
      </w:r>
      <w:r w:rsidR="00D60072">
        <w:t>9</w:t>
      </w:r>
      <w:r w:rsidRPr="006C0A39">
        <w:t xml:space="preserve"> – Les sous-commissions de CCA</w:t>
      </w:r>
      <w:bookmarkEnd w:id="21"/>
    </w:p>
    <w:p w14:paraId="106AC1AE" w14:textId="77777777" w:rsidR="00C70703" w:rsidRPr="00B17764" w:rsidRDefault="00C70703" w:rsidP="00B17764">
      <w:pPr>
        <w:pStyle w:val="Corpsdetexte"/>
        <w:tabs>
          <w:tab w:val="left" w:pos="1276"/>
          <w:tab w:val="left" w:pos="8057"/>
        </w:tabs>
        <w:jc w:val="both"/>
        <w:rPr>
          <w:rFonts w:ascii="Trebuchet MS" w:hAnsi="Trebuchet MS"/>
          <w:sz w:val="22"/>
          <w:szCs w:val="22"/>
        </w:rPr>
      </w:pPr>
    </w:p>
    <w:p w14:paraId="6DF2B298" w14:textId="1EE6CEF0" w:rsidR="007414FF" w:rsidRPr="007414FF" w:rsidRDefault="007414FF" w:rsidP="00B17764">
      <w:pPr>
        <w:pStyle w:val="Corpsdetexte"/>
        <w:tabs>
          <w:tab w:val="left" w:pos="1276"/>
          <w:tab w:val="left" w:pos="8057"/>
        </w:tabs>
        <w:jc w:val="both"/>
        <w:rPr>
          <w:rFonts w:ascii="Trebuchet MS" w:hAnsi="Trebuchet MS"/>
          <w:sz w:val="22"/>
          <w:szCs w:val="22"/>
        </w:rPr>
      </w:pPr>
      <w:r w:rsidRPr="007414FF">
        <w:rPr>
          <w:rFonts w:ascii="Trebuchet MS" w:hAnsi="Trebuchet MS"/>
          <w:sz w:val="22"/>
          <w:szCs w:val="22"/>
        </w:rPr>
        <w:t xml:space="preserve">La CCA </w:t>
      </w:r>
      <w:r>
        <w:rPr>
          <w:rFonts w:ascii="Trebuchet MS" w:hAnsi="Trebuchet MS"/>
          <w:sz w:val="22"/>
          <w:szCs w:val="22"/>
        </w:rPr>
        <w:t>peut</w:t>
      </w:r>
      <w:r w:rsidRPr="007414FF">
        <w:rPr>
          <w:rFonts w:ascii="Trebuchet MS" w:hAnsi="Trebuchet MS"/>
          <w:sz w:val="22"/>
          <w:szCs w:val="22"/>
        </w:rPr>
        <w:t xml:space="preserve"> mettre sur pied des sous-commissions. Les sous-commissions permettent de travailler des thématiques spécifiques avec une partie des membres de la CCA.</w:t>
      </w:r>
    </w:p>
    <w:p w14:paraId="1305E4BE" w14:textId="77777777" w:rsidR="007414FF" w:rsidRPr="007414FF" w:rsidRDefault="007414FF" w:rsidP="00B17764">
      <w:pPr>
        <w:pStyle w:val="Corpsdetexte"/>
        <w:tabs>
          <w:tab w:val="left" w:pos="1276"/>
          <w:tab w:val="left" w:pos="8057"/>
        </w:tabs>
        <w:jc w:val="both"/>
        <w:rPr>
          <w:rFonts w:ascii="Trebuchet MS" w:hAnsi="Trebuchet MS"/>
          <w:sz w:val="22"/>
          <w:szCs w:val="22"/>
        </w:rPr>
      </w:pPr>
    </w:p>
    <w:p w14:paraId="7C17EE95" w14:textId="2A9BF0B1" w:rsidR="007414FF" w:rsidRPr="00EC4C00" w:rsidRDefault="007414FF" w:rsidP="00B17764">
      <w:pPr>
        <w:pStyle w:val="Corpsdetexte"/>
        <w:tabs>
          <w:tab w:val="left" w:pos="1276"/>
          <w:tab w:val="left" w:pos="8057"/>
        </w:tabs>
        <w:jc w:val="both"/>
        <w:rPr>
          <w:rFonts w:ascii="Trebuchet MS" w:hAnsi="Trebuchet MS"/>
          <w:color w:val="0070C0"/>
          <w:sz w:val="22"/>
          <w:szCs w:val="22"/>
        </w:rPr>
      </w:pPr>
      <w:r w:rsidRPr="00EC4C00">
        <w:rPr>
          <w:rFonts w:ascii="Trebuchet MS" w:hAnsi="Trebuchet MS"/>
          <w:color w:val="0070C0"/>
          <w:sz w:val="22"/>
          <w:szCs w:val="22"/>
        </w:rPr>
        <w:t>La CCA définit le périmètre de travail de la sous-commission, ses objectifs et la durée durant laquelle elle sera mise sur pied. Elle définit la liste des membres de cette sous-commission.</w:t>
      </w:r>
    </w:p>
    <w:p w14:paraId="7040604C" w14:textId="77777777" w:rsidR="007414FF" w:rsidRPr="00EC4C00" w:rsidRDefault="007414FF" w:rsidP="00B17764">
      <w:pPr>
        <w:pStyle w:val="Corpsdetexte"/>
        <w:tabs>
          <w:tab w:val="left" w:pos="1276"/>
          <w:tab w:val="left" w:pos="8057"/>
        </w:tabs>
        <w:jc w:val="both"/>
        <w:rPr>
          <w:rFonts w:ascii="Trebuchet MS" w:hAnsi="Trebuchet MS"/>
          <w:color w:val="0070C0"/>
          <w:sz w:val="22"/>
          <w:szCs w:val="22"/>
        </w:rPr>
      </w:pPr>
    </w:p>
    <w:p w14:paraId="59F1C212" w14:textId="3720AC5B" w:rsidR="007414FF" w:rsidRPr="00EC4C00" w:rsidRDefault="007414FF" w:rsidP="00B17764">
      <w:pPr>
        <w:pStyle w:val="Corpsdetexte"/>
        <w:tabs>
          <w:tab w:val="left" w:pos="1276"/>
          <w:tab w:val="left" w:pos="8057"/>
        </w:tabs>
        <w:jc w:val="both"/>
        <w:rPr>
          <w:rFonts w:ascii="Trebuchet MS" w:hAnsi="Trebuchet MS"/>
          <w:color w:val="0070C0"/>
          <w:sz w:val="22"/>
          <w:szCs w:val="22"/>
        </w:rPr>
      </w:pPr>
      <w:r w:rsidRPr="00EC4C00">
        <w:rPr>
          <w:rFonts w:ascii="Trebuchet MS" w:hAnsi="Trebuchet MS"/>
          <w:color w:val="0070C0"/>
          <w:sz w:val="22"/>
          <w:szCs w:val="22"/>
        </w:rPr>
        <w:t xml:space="preserve">La CCA désigne une personne pour assurer la présidence de la sous-commission </w:t>
      </w:r>
      <w:r w:rsidR="008B70CC" w:rsidRPr="00EC4C00">
        <w:rPr>
          <w:rFonts w:ascii="Trebuchet MS" w:hAnsi="Trebuchet MS"/>
          <w:color w:val="0070C0"/>
          <w:sz w:val="22"/>
          <w:szCs w:val="22"/>
        </w:rPr>
        <w:t>visée</w:t>
      </w:r>
      <w:r w:rsidRPr="00EC4C00">
        <w:rPr>
          <w:rFonts w:ascii="Trebuchet MS" w:hAnsi="Trebuchet MS"/>
          <w:color w:val="0070C0"/>
          <w:sz w:val="22"/>
          <w:szCs w:val="22"/>
        </w:rPr>
        <w:t>. Elle désigne une autre personne au rôle de secrétaire.</w:t>
      </w:r>
    </w:p>
    <w:p w14:paraId="4BEA879A" w14:textId="77777777" w:rsidR="007414FF" w:rsidRPr="00EC4C00" w:rsidRDefault="007414FF" w:rsidP="00B17764">
      <w:pPr>
        <w:pStyle w:val="Corpsdetexte"/>
        <w:tabs>
          <w:tab w:val="left" w:pos="1276"/>
          <w:tab w:val="left" w:pos="8057"/>
        </w:tabs>
        <w:jc w:val="both"/>
        <w:rPr>
          <w:rFonts w:ascii="Trebuchet MS" w:hAnsi="Trebuchet MS"/>
          <w:color w:val="0070C0"/>
          <w:sz w:val="22"/>
          <w:szCs w:val="22"/>
        </w:rPr>
      </w:pPr>
    </w:p>
    <w:p w14:paraId="4931A64A" w14:textId="498DA141" w:rsidR="007414FF" w:rsidRPr="00EC4C00" w:rsidRDefault="007414FF" w:rsidP="00B17764">
      <w:pPr>
        <w:pStyle w:val="Corpsdetexte"/>
        <w:tabs>
          <w:tab w:val="left" w:pos="1276"/>
          <w:tab w:val="left" w:pos="8057"/>
        </w:tabs>
        <w:jc w:val="both"/>
        <w:rPr>
          <w:rFonts w:ascii="Trebuchet MS" w:hAnsi="Trebuchet MS"/>
          <w:color w:val="0070C0"/>
          <w:sz w:val="22"/>
          <w:szCs w:val="22"/>
        </w:rPr>
      </w:pPr>
      <w:r w:rsidRPr="00EC4C00">
        <w:rPr>
          <w:rFonts w:ascii="Trebuchet MS" w:hAnsi="Trebuchet MS"/>
          <w:color w:val="0070C0"/>
          <w:sz w:val="22"/>
          <w:szCs w:val="22"/>
        </w:rPr>
        <w:t>La CCA fixe les modalités de rapportage de la sous-commission vers l’ensemble des membres de la CCA.</w:t>
      </w:r>
    </w:p>
    <w:p w14:paraId="04373D4B" w14:textId="77777777" w:rsidR="007414FF" w:rsidRDefault="007414FF" w:rsidP="00B17764">
      <w:pPr>
        <w:pStyle w:val="Corpsdetexte"/>
        <w:tabs>
          <w:tab w:val="left" w:pos="1276"/>
          <w:tab w:val="left" w:pos="8057"/>
        </w:tabs>
        <w:jc w:val="both"/>
        <w:rPr>
          <w:rFonts w:ascii="Trebuchet MS" w:hAnsi="Trebuchet MS"/>
          <w:sz w:val="22"/>
          <w:szCs w:val="22"/>
          <w:highlight w:val="lightGray"/>
        </w:rPr>
      </w:pPr>
    </w:p>
    <w:p w14:paraId="1BD13526" w14:textId="72C75237" w:rsidR="007414FF" w:rsidRPr="007414FF" w:rsidRDefault="007414FF" w:rsidP="00B17764">
      <w:pPr>
        <w:pStyle w:val="Corpsdetexte"/>
        <w:tabs>
          <w:tab w:val="left" w:pos="1276"/>
          <w:tab w:val="left" w:pos="8057"/>
        </w:tabs>
        <w:jc w:val="both"/>
        <w:rPr>
          <w:rFonts w:ascii="Trebuchet MS" w:hAnsi="Trebuchet MS"/>
          <w:sz w:val="22"/>
          <w:szCs w:val="22"/>
        </w:rPr>
      </w:pPr>
      <w:r w:rsidRPr="007414FF">
        <w:rPr>
          <w:rFonts w:ascii="Trebuchet MS" w:hAnsi="Trebuchet MS"/>
          <w:sz w:val="22"/>
          <w:szCs w:val="22"/>
        </w:rPr>
        <w:t>Les réunions de sous-commissions de CCA ne sont assimilables aux réunions plénières de la CCA, qui sont les seules à pouvoir être valorisées dans le nombre minimum de réunions à organiser par année civile (deux réunions).</w:t>
      </w:r>
    </w:p>
    <w:p w14:paraId="083D1677" w14:textId="77777777" w:rsidR="00990C6D" w:rsidRDefault="00990C6D" w:rsidP="00B17764">
      <w:pPr>
        <w:pStyle w:val="Corpsdetexte"/>
        <w:tabs>
          <w:tab w:val="left" w:pos="1276"/>
          <w:tab w:val="left" w:pos="8057"/>
        </w:tabs>
        <w:jc w:val="both"/>
        <w:rPr>
          <w:rFonts w:ascii="Trebuchet MS" w:hAnsi="Trebuchet MS"/>
          <w:sz w:val="22"/>
          <w:szCs w:val="22"/>
        </w:rPr>
      </w:pPr>
    </w:p>
    <w:p w14:paraId="0E2A6883" w14:textId="2BB7336E" w:rsidR="00990C6D" w:rsidRDefault="00990C6D" w:rsidP="00990C6D">
      <w:pPr>
        <w:pStyle w:val="Titre1"/>
        <w:tabs>
          <w:tab w:val="left" w:pos="1276"/>
          <w:tab w:val="left" w:pos="8057"/>
        </w:tabs>
        <w:ind w:left="0"/>
        <w:jc w:val="both"/>
        <w:rPr>
          <w:rFonts w:ascii="Trebuchet MS" w:hAnsi="Trebuchet MS"/>
          <w:sz w:val="22"/>
          <w:szCs w:val="22"/>
        </w:rPr>
      </w:pPr>
      <w:bookmarkStart w:id="22" w:name="_Toc178606095"/>
      <w:r w:rsidRPr="00B17764">
        <w:rPr>
          <w:rFonts w:ascii="Trebuchet MS" w:hAnsi="Trebuchet MS"/>
          <w:sz w:val="22"/>
          <w:szCs w:val="22"/>
        </w:rPr>
        <w:t>C</w:t>
      </w:r>
      <w:r>
        <w:rPr>
          <w:rFonts w:ascii="Trebuchet MS" w:hAnsi="Trebuchet MS"/>
          <w:sz w:val="22"/>
          <w:szCs w:val="22"/>
        </w:rPr>
        <w:t xml:space="preserve">HAPITRE </w:t>
      </w:r>
      <w:r w:rsidR="004F04FF">
        <w:rPr>
          <w:rFonts w:ascii="Trebuchet MS" w:hAnsi="Trebuchet MS"/>
          <w:sz w:val="22"/>
          <w:szCs w:val="22"/>
        </w:rPr>
        <w:t>4</w:t>
      </w:r>
      <w:r w:rsidR="00E1567A">
        <w:rPr>
          <w:rFonts w:ascii="Trebuchet MS" w:hAnsi="Trebuchet MS"/>
          <w:sz w:val="22"/>
          <w:szCs w:val="22"/>
        </w:rPr>
        <w:t xml:space="preserve"> -</w:t>
      </w:r>
      <w:r w:rsidRPr="00B17764">
        <w:rPr>
          <w:rFonts w:ascii="Trebuchet MS" w:hAnsi="Trebuchet MS"/>
          <w:sz w:val="22"/>
          <w:szCs w:val="22"/>
        </w:rPr>
        <w:t xml:space="preserve"> </w:t>
      </w:r>
      <w:r>
        <w:rPr>
          <w:rFonts w:ascii="Trebuchet MS" w:hAnsi="Trebuchet MS"/>
          <w:sz w:val="22"/>
          <w:szCs w:val="22"/>
        </w:rPr>
        <w:t>MODIFICATION DE LA COMPOSITION DE LA CCA</w:t>
      </w:r>
      <w:bookmarkEnd w:id="22"/>
    </w:p>
    <w:p w14:paraId="0BF82DDA" w14:textId="77777777" w:rsidR="00990C6D" w:rsidRPr="006441E1" w:rsidRDefault="00990C6D" w:rsidP="00990C6D">
      <w:pPr>
        <w:pStyle w:val="Titre1"/>
        <w:tabs>
          <w:tab w:val="left" w:pos="1276"/>
          <w:tab w:val="left" w:pos="8057"/>
        </w:tabs>
        <w:ind w:left="0"/>
        <w:jc w:val="both"/>
        <w:rPr>
          <w:rFonts w:ascii="Trebuchet MS" w:hAnsi="Trebuchet MS"/>
          <w:sz w:val="22"/>
          <w:szCs w:val="22"/>
        </w:rPr>
      </w:pPr>
    </w:p>
    <w:p w14:paraId="4B03C9E1" w14:textId="686084A9" w:rsidR="00990C6D" w:rsidRPr="006441E1" w:rsidRDefault="00990C6D" w:rsidP="00990C6D">
      <w:pPr>
        <w:pStyle w:val="Titre2"/>
      </w:pPr>
      <w:bookmarkStart w:id="23" w:name="_Toc178606096"/>
      <w:r w:rsidRPr="006441E1">
        <w:t xml:space="preserve">Article </w:t>
      </w:r>
      <w:r w:rsidR="00D60072">
        <w:t>20</w:t>
      </w:r>
      <w:r w:rsidRPr="006441E1">
        <w:t xml:space="preserve"> – Principes généraux</w:t>
      </w:r>
      <w:bookmarkEnd w:id="23"/>
    </w:p>
    <w:p w14:paraId="6B6493BA" w14:textId="77777777" w:rsidR="00990C6D" w:rsidRDefault="00990C6D" w:rsidP="00990C6D">
      <w:pPr>
        <w:pStyle w:val="Corpsdetexte"/>
        <w:tabs>
          <w:tab w:val="left" w:pos="1276"/>
          <w:tab w:val="left" w:pos="8057"/>
        </w:tabs>
        <w:ind w:right="260"/>
        <w:jc w:val="both"/>
        <w:rPr>
          <w:rFonts w:ascii="Trebuchet MS" w:hAnsi="Trebuchet MS"/>
          <w:sz w:val="22"/>
          <w:szCs w:val="22"/>
        </w:rPr>
      </w:pPr>
    </w:p>
    <w:p w14:paraId="0C84425B" w14:textId="77777777" w:rsidR="00990C6D" w:rsidRDefault="00990C6D" w:rsidP="00990C6D">
      <w:pPr>
        <w:pStyle w:val="Corpsdetexte"/>
        <w:tabs>
          <w:tab w:val="left" w:pos="1276"/>
          <w:tab w:val="left" w:pos="8057"/>
        </w:tabs>
        <w:ind w:right="260"/>
        <w:jc w:val="both"/>
        <w:rPr>
          <w:rFonts w:ascii="Trebuchet MS" w:hAnsi="Trebuchet MS"/>
          <w:sz w:val="22"/>
          <w:szCs w:val="22"/>
        </w:rPr>
      </w:pPr>
      <w:r w:rsidRPr="00B17764">
        <w:rPr>
          <w:rFonts w:ascii="Trebuchet MS" w:hAnsi="Trebuchet MS"/>
          <w:sz w:val="22"/>
          <w:szCs w:val="22"/>
        </w:rPr>
        <w:t>Si le membre effectif est démissionnaire avant l'expiration de son mandat</w:t>
      </w:r>
      <w:r>
        <w:rPr>
          <w:rFonts w:ascii="Trebuchet MS" w:hAnsi="Trebuchet MS"/>
          <w:sz w:val="22"/>
          <w:szCs w:val="22"/>
        </w:rPr>
        <w:t>,</w:t>
      </w:r>
      <w:r w:rsidRPr="00B17764">
        <w:rPr>
          <w:rFonts w:ascii="Trebuchet MS" w:hAnsi="Trebuchet MS"/>
          <w:sz w:val="22"/>
          <w:szCs w:val="22"/>
        </w:rPr>
        <w:t xml:space="preserve"> le membre suppléant achève le mandat en cours.   </w:t>
      </w:r>
    </w:p>
    <w:p w14:paraId="3D6980CA" w14:textId="77777777" w:rsidR="008B70CC" w:rsidRDefault="008B70CC" w:rsidP="00990C6D">
      <w:pPr>
        <w:pStyle w:val="Corpsdetexte"/>
        <w:tabs>
          <w:tab w:val="left" w:pos="1276"/>
          <w:tab w:val="left" w:pos="8057"/>
        </w:tabs>
        <w:ind w:right="260"/>
        <w:jc w:val="both"/>
        <w:rPr>
          <w:rFonts w:ascii="Trebuchet MS" w:hAnsi="Trebuchet MS"/>
          <w:sz w:val="22"/>
          <w:szCs w:val="22"/>
        </w:rPr>
      </w:pPr>
    </w:p>
    <w:p w14:paraId="0940542C" w14:textId="77777777" w:rsidR="008B70CC" w:rsidRPr="00B17764" w:rsidRDefault="008B70CC" w:rsidP="008B70CC">
      <w:pPr>
        <w:pStyle w:val="Corpsdetexte"/>
        <w:tabs>
          <w:tab w:val="left" w:pos="1276"/>
          <w:tab w:val="left" w:pos="8057"/>
        </w:tabs>
        <w:jc w:val="both"/>
        <w:rPr>
          <w:rFonts w:ascii="Trebuchet MS" w:hAnsi="Trebuchet MS"/>
          <w:sz w:val="22"/>
          <w:szCs w:val="22"/>
        </w:rPr>
      </w:pPr>
      <w:r w:rsidRPr="00B17764">
        <w:rPr>
          <w:rFonts w:ascii="Trebuchet MS" w:hAnsi="Trebuchet MS"/>
          <w:sz w:val="22"/>
          <w:szCs w:val="22"/>
        </w:rPr>
        <w:t>Il est autorisé de modifier la composition de CCA en cours de mandat afin d’assurer que la CCA compte un nombre suffisant de membres actifs.</w:t>
      </w:r>
    </w:p>
    <w:p w14:paraId="48F2533B" w14:textId="77777777" w:rsidR="00990C6D" w:rsidRDefault="00990C6D" w:rsidP="00990C6D">
      <w:pPr>
        <w:pStyle w:val="Corpsdetexte"/>
        <w:tabs>
          <w:tab w:val="left" w:pos="1276"/>
          <w:tab w:val="left" w:pos="8057"/>
        </w:tabs>
        <w:ind w:right="241"/>
        <w:jc w:val="both"/>
        <w:rPr>
          <w:rFonts w:ascii="Trebuchet MS" w:hAnsi="Trebuchet MS"/>
          <w:sz w:val="22"/>
          <w:szCs w:val="22"/>
        </w:rPr>
      </w:pPr>
    </w:p>
    <w:p w14:paraId="136FE4CA" w14:textId="47B7BC5E" w:rsidR="00990C6D" w:rsidRDefault="00990C6D" w:rsidP="00990C6D">
      <w:pPr>
        <w:pStyle w:val="Corpsdetexte"/>
        <w:tabs>
          <w:tab w:val="left" w:pos="1276"/>
          <w:tab w:val="left" w:pos="8057"/>
        </w:tabs>
        <w:ind w:right="241"/>
        <w:jc w:val="both"/>
        <w:rPr>
          <w:rFonts w:ascii="Trebuchet MS" w:hAnsi="Trebuchet MS"/>
          <w:sz w:val="22"/>
          <w:szCs w:val="22"/>
        </w:rPr>
      </w:pPr>
      <w:r w:rsidRPr="00B17764">
        <w:rPr>
          <w:rFonts w:ascii="Trebuchet MS" w:hAnsi="Trebuchet MS"/>
          <w:sz w:val="22"/>
          <w:szCs w:val="22"/>
        </w:rPr>
        <w:t xml:space="preserve">Toute modification de la composition de la CCA </w:t>
      </w:r>
      <w:r w:rsidR="007A0EBA">
        <w:rPr>
          <w:rFonts w:ascii="Trebuchet MS" w:hAnsi="Trebuchet MS"/>
          <w:sz w:val="22"/>
          <w:szCs w:val="22"/>
        </w:rPr>
        <w:t>fait</w:t>
      </w:r>
      <w:r w:rsidRPr="00B17764">
        <w:rPr>
          <w:rFonts w:ascii="Trebuchet MS" w:hAnsi="Trebuchet MS"/>
          <w:sz w:val="22"/>
          <w:szCs w:val="22"/>
        </w:rPr>
        <w:t xml:space="preserve"> l’objet</w:t>
      </w:r>
      <w:r>
        <w:rPr>
          <w:rFonts w:ascii="Trebuchet MS" w:hAnsi="Trebuchet MS"/>
          <w:sz w:val="22"/>
          <w:szCs w:val="22"/>
        </w:rPr>
        <w:t>, a minima,</w:t>
      </w:r>
      <w:r w:rsidRPr="00B17764">
        <w:rPr>
          <w:rFonts w:ascii="Trebuchet MS" w:hAnsi="Trebuchet MS"/>
          <w:sz w:val="22"/>
          <w:szCs w:val="22"/>
        </w:rPr>
        <w:t xml:space="preserve"> d’une information lors d’une réunion de la CCA</w:t>
      </w:r>
      <w:r>
        <w:rPr>
          <w:rFonts w:ascii="Trebuchet MS" w:hAnsi="Trebuchet MS"/>
          <w:sz w:val="22"/>
          <w:szCs w:val="22"/>
        </w:rPr>
        <w:t xml:space="preserve"> et figure dans le PV de celle-ci</w:t>
      </w:r>
      <w:r w:rsidRPr="00B17764">
        <w:rPr>
          <w:rFonts w:ascii="Trebuchet MS" w:hAnsi="Trebuchet MS"/>
          <w:sz w:val="22"/>
          <w:szCs w:val="22"/>
        </w:rPr>
        <w:t>.</w:t>
      </w:r>
    </w:p>
    <w:p w14:paraId="46A8D181" w14:textId="77777777" w:rsidR="00990C6D" w:rsidRDefault="00990C6D" w:rsidP="00990C6D">
      <w:pPr>
        <w:pStyle w:val="Corpsdetexte"/>
        <w:tabs>
          <w:tab w:val="left" w:pos="1276"/>
          <w:tab w:val="left" w:pos="8057"/>
        </w:tabs>
        <w:ind w:right="241"/>
        <w:jc w:val="both"/>
        <w:rPr>
          <w:rFonts w:ascii="Trebuchet MS" w:hAnsi="Trebuchet MS"/>
          <w:sz w:val="22"/>
          <w:szCs w:val="22"/>
        </w:rPr>
      </w:pPr>
    </w:p>
    <w:p w14:paraId="0BFB51DE" w14:textId="6D54212F" w:rsidR="007A0EBA" w:rsidRDefault="00990C6D" w:rsidP="00990C6D">
      <w:pPr>
        <w:pStyle w:val="Corpsdetexte"/>
        <w:tabs>
          <w:tab w:val="left" w:pos="1276"/>
          <w:tab w:val="left" w:pos="8057"/>
        </w:tabs>
        <w:ind w:right="241"/>
        <w:jc w:val="both"/>
        <w:rPr>
          <w:rFonts w:ascii="Trebuchet MS" w:hAnsi="Trebuchet MS"/>
          <w:sz w:val="22"/>
          <w:szCs w:val="22"/>
        </w:rPr>
      </w:pPr>
      <w:r w:rsidRPr="00B17764">
        <w:rPr>
          <w:rFonts w:ascii="Trebuchet MS" w:hAnsi="Trebuchet MS"/>
          <w:sz w:val="22"/>
          <w:szCs w:val="22"/>
        </w:rPr>
        <w:t xml:space="preserve">La commune s’engage à assurer le remplacement des membres démissionnaires </w:t>
      </w:r>
      <w:r w:rsidR="007A0EBA">
        <w:rPr>
          <w:rFonts w:ascii="Trebuchet MS" w:hAnsi="Trebuchet MS"/>
          <w:sz w:val="22"/>
          <w:szCs w:val="22"/>
        </w:rPr>
        <w:t>de la 1</w:t>
      </w:r>
      <w:r w:rsidR="007A0EBA" w:rsidRPr="007A0EBA">
        <w:rPr>
          <w:rFonts w:ascii="Trebuchet MS" w:hAnsi="Trebuchet MS"/>
          <w:sz w:val="22"/>
          <w:szCs w:val="22"/>
          <w:vertAlign w:val="superscript"/>
        </w:rPr>
        <w:t>ère</w:t>
      </w:r>
      <w:r w:rsidR="007A0EBA">
        <w:rPr>
          <w:rFonts w:ascii="Trebuchet MS" w:hAnsi="Trebuchet MS"/>
          <w:sz w:val="22"/>
          <w:szCs w:val="22"/>
        </w:rPr>
        <w:t xml:space="preserve"> composante (représentants du conseil communal), afin que celle-ci reste complète.</w:t>
      </w:r>
    </w:p>
    <w:p w14:paraId="49BFD3DA" w14:textId="77777777" w:rsidR="008B70CC" w:rsidRDefault="008B70CC" w:rsidP="00990C6D">
      <w:pPr>
        <w:pStyle w:val="Corpsdetexte"/>
        <w:tabs>
          <w:tab w:val="left" w:pos="1276"/>
          <w:tab w:val="left" w:pos="8057"/>
        </w:tabs>
        <w:ind w:right="241"/>
        <w:jc w:val="both"/>
        <w:rPr>
          <w:rFonts w:ascii="Trebuchet MS" w:hAnsi="Trebuchet MS"/>
          <w:sz w:val="22"/>
          <w:szCs w:val="22"/>
        </w:rPr>
      </w:pPr>
    </w:p>
    <w:p w14:paraId="3FA4E001" w14:textId="7634A87E" w:rsidR="008B70CC" w:rsidRPr="00B17764" w:rsidRDefault="00990C6D" w:rsidP="008B70CC">
      <w:pPr>
        <w:pStyle w:val="Corpsdetexte"/>
        <w:tabs>
          <w:tab w:val="left" w:pos="1276"/>
          <w:tab w:val="left" w:pos="8057"/>
        </w:tabs>
        <w:jc w:val="both"/>
        <w:rPr>
          <w:rFonts w:ascii="Trebuchet MS" w:hAnsi="Trebuchet MS"/>
          <w:sz w:val="22"/>
          <w:szCs w:val="22"/>
        </w:rPr>
      </w:pPr>
      <w:r>
        <w:rPr>
          <w:rFonts w:ascii="Trebuchet MS" w:hAnsi="Trebuchet MS"/>
          <w:sz w:val="22"/>
          <w:szCs w:val="22"/>
        </w:rPr>
        <w:t>Pour les autres composantes, l</w:t>
      </w:r>
      <w:r w:rsidRPr="00B17764">
        <w:rPr>
          <w:rFonts w:ascii="Trebuchet MS" w:hAnsi="Trebuchet MS"/>
          <w:sz w:val="22"/>
          <w:szCs w:val="22"/>
        </w:rPr>
        <w:t xml:space="preserve">a commune </w:t>
      </w:r>
      <w:r w:rsidR="007A0EBA">
        <w:rPr>
          <w:rFonts w:ascii="Trebuchet MS" w:hAnsi="Trebuchet MS"/>
          <w:sz w:val="22"/>
          <w:szCs w:val="22"/>
        </w:rPr>
        <w:t>vise l’occupation des</w:t>
      </w:r>
      <w:r w:rsidRPr="00B17764">
        <w:rPr>
          <w:rFonts w:ascii="Trebuchet MS" w:hAnsi="Trebuchet MS"/>
          <w:sz w:val="22"/>
          <w:szCs w:val="22"/>
        </w:rPr>
        <w:t xml:space="preserve"> places restées vacantes ou qui le deviennent en cours de mandat</w:t>
      </w:r>
      <w:r w:rsidR="007A0EBA">
        <w:rPr>
          <w:rFonts w:ascii="Trebuchet MS" w:hAnsi="Trebuchet MS"/>
          <w:sz w:val="22"/>
          <w:szCs w:val="22"/>
        </w:rPr>
        <w:t xml:space="preserve">. </w:t>
      </w:r>
      <w:r w:rsidR="008B70CC">
        <w:rPr>
          <w:rFonts w:ascii="Trebuchet MS" w:hAnsi="Trebuchet MS"/>
          <w:sz w:val="22"/>
          <w:szCs w:val="22"/>
        </w:rPr>
        <w:t xml:space="preserve">La commune peut assurer une relance des candidatures pour certaines places vacantes, dans une ou plusieurs composantes. </w:t>
      </w:r>
      <w:r w:rsidR="007A0EBA">
        <w:rPr>
          <w:rFonts w:ascii="Trebuchet MS" w:hAnsi="Trebuchet MS"/>
          <w:sz w:val="22"/>
          <w:szCs w:val="22"/>
        </w:rPr>
        <w:t xml:space="preserve">Ces places </w:t>
      </w:r>
      <w:r w:rsidR="008B70CC">
        <w:rPr>
          <w:rFonts w:ascii="Trebuchet MS" w:hAnsi="Trebuchet MS"/>
          <w:sz w:val="22"/>
          <w:szCs w:val="22"/>
        </w:rPr>
        <w:t>sont</w:t>
      </w:r>
      <w:r w:rsidR="007A0EBA">
        <w:rPr>
          <w:rFonts w:ascii="Trebuchet MS" w:hAnsi="Trebuchet MS"/>
          <w:sz w:val="22"/>
          <w:szCs w:val="22"/>
        </w:rPr>
        <w:t xml:space="preserve"> attribuées dans le respect du décret ATL et avec l’accord des membres de la composante en question.</w:t>
      </w:r>
      <w:r w:rsidR="008B70CC" w:rsidRPr="008B70CC">
        <w:rPr>
          <w:rFonts w:ascii="Trebuchet MS" w:hAnsi="Trebuchet MS"/>
          <w:sz w:val="22"/>
          <w:szCs w:val="22"/>
        </w:rPr>
        <w:t xml:space="preserve"> </w:t>
      </w:r>
    </w:p>
    <w:p w14:paraId="4614534E" w14:textId="77777777" w:rsidR="00990C6D" w:rsidRDefault="00990C6D" w:rsidP="00990C6D">
      <w:pPr>
        <w:pStyle w:val="Corpsdetexte"/>
        <w:tabs>
          <w:tab w:val="left" w:pos="1276"/>
          <w:tab w:val="left" w:pos="8057"/>
        </w:tabs>
        <w:ind w:right="241"/>
        <w:jc w:val="both"/>
        <w:rPr>
          <w:rFonts w:ascii="Trebuchet MS" w:hAnsi="Trebuchet MS"/>
          <w:sz w:val="22"/>
          <w:szCs w:val="22"/>
        </w:rPr>
      </w:pPr>
    </w:p>
    <w:p w14:paraId="14CCC0B0" w14:textId="46F8B846" w:rsidR="00990C6D" w:rsidRPr="00B17764" w:rsidRDefault="00511340" w:rsidP="00990C6D">
      <w:pPr>
        <w:pStyle w:val="Corpsdetexte"/>
        <w:tabs>
          <w:tab w:val="left" w:pos="1276"/>
          <w:tab w:val="left" w:pos="8057"/>
        </w:tabs>
        <w:ind w:right="241"/>
        <w:jc w:val="both"/>
        <w:rPr>
          <w:rFonts w:ascii="Trebuchet MS" w:hAnsi="Trebuchet MS"/>
          <w:sz w:val="22"/>
          <w:szCs w:val="22"/>
        </w:rPr>
      </w:pPr>
      <w:r>
        <w:rPr>
          <w:rFonts w:ascii="Trebuchet MS" w:hAnsi="Trebuchet MS"/>
          <w:sz w:val="22"/>
          <w:szCs w:val="22"/>
        </w:rPr>
        <w:t>Là</w:t>
      </w:r>
      <w:r w:rsidR="00990C6D">
        <w:rPr>
          <w:rFonts w:ascii="Trebuchet MS" w:hAnsi="Trebuchet MS"/>
          <w:sz w:val="22"/>
          <w:szCs w:val="22"/>
        </w:rPr>
        <w:t xml:space="preserve"> </w:t>
      </w:r>
      <w:r>
        <w:rPr>
          <w:rFonts w:ascii="Trebuchet MS" w:hAnsi="Trebuchet MS"/>
          <w:sz w:val="22"/>
          <w:szCs w:val="22"/>
        </w:rPr>
        <w:t>où</w:t>
      </w:r>
      <w:r w:rsidR="00990C6D">
        <w:rPr>
          <w:rFonts w:ascii="Trebuchet MS" w:hAnsi="Trebuchet MS"/>
          <w:sz w:val="22"/>
          <w:szCs w:val="22"/>
        </w:rPr>
        <w:t xml:space="preserve"> le CATL informe l’ONE des changements dans la composition de la CCA, via le portail pro.one.be.</w:t>
      </w:r>
    </w:p>
    <w:p w14:paraId="0E08E241" w14:textId="77777777" w:rsidR="00990C6D" w:rsidRPr="00B17764" w:rsidRDefault="00990C6D" w:rsidP="00990C6D">
      <w:pPr>
        <w:pStyle w:val="Corpsdetexte"/>
        <w:tabs>
          <w:tab w:val="left" w:pos="1276"/>
          <w:tab w:val="left" w:pos="8057"/>
        </w:tabs>
        <w:ind w:right="241"/>
        <w:jc w:val="both"/>
        <w:rPr>
          <w:rFonts w:ascii="Trebuchet MS" w:hAnsi="Trebuchet MS"/>
          <w:sz w:val="22"/>
          <w:szCs w:val="22"/>
        </w:rPr>
      </w:pPr>
    </w:p>
    <w:p w14:paraId="05DC8194" w14:textId="0AA3CB58" w:rsidR="00990C6D" w:rsidRDefault="00990C6D" w:rsidP="00990C6D">
      <w:pPr>
        <w:pStyle w:val="Titre2"/>
      </w:pPr>
      <w:bookmarkStart w:id="24" w:name="_Toc178606097"/>
      <w:r w:rsidRPr="006461DA">
        <w:t xml:space="preserve">Article </w:t>
      </w:r>
      <w:r w:rsidR="006C0A39">
        <w:t>2</w:t>
      </w:r>
      <w:r w:rsidR="00D60072">
        <w:t>1</w:t>
      </w:r>
      <w:r w:rsidRPr="006461DA">
        <w:t xml:space="preserve"> – Modification</w:t>
      </w:r>
      <w:r w:rsidR="007A0EBA">
        <w:t>s</w:t>
      </w:r>
      <w:r w:rsidRPr="006461DA">
        <w:t xml:space="preserve"> concernant</w:t>
      </w:r>
      <w:r w:rsidR="007A0EBA">
        <w:t xml:space="preserve"> la 1</w:t>
      </w:r>
      <w:r w:rsidR="007A0EBA" w:rsidRPr="007A0EBA">
        <w:rPr>
          <w:vertAlign w:val="superscript"/>
        </w:rPr>
        <w:t>ère</w:t>
      </w:r>
      <w:r w:rsidR="007A0EBA">
        <w:t xml:space="preserve"> composante (représentants du conseil communal)</w:t>
      </w:r>
      <w:bookmarkEnd w:id="24"/>
      <w:r w:rsidRPr="006461DA">
        <w:t xml:space="preserve"> </w:t>
      </w:r>
    </w:p>
    <w:p w14:paraId="7763B373" w14:textId="77777777" w:rsidR="00990C6D" w:rsidRDefault="00990C6D" w:rsidP="00990C6D"/>
    <w:p w14:paraId="46E834D1" w14:textId="77777777" w:rsidR="00990C6D" w:rsidRDefault="00990C6D" w:rsidP="00990C6D">
      <w:pPr>
        <w:jc w:val="both"/>
        <w:rPr>
          <w:rFonts w:ascii="Trebuchet MS" w:hAnsi="Trebuchet MS"/>
        </w:rPr>
      </w:pPr>
      <w:r w:rsidRPr="001010DC">
        <w:rPr>
          <w:rFonts w:ascii="Trebuchet MS" w:hAnsi="Trebuchet MS"/>
        </w:rPr>
        <w:t xml:space="preserve">En cas de démission de la présidente ou du président de la CCA, </w:t>
      </w:r>
      <w:r w:rsidRPr="0009228F">
        <w:rPr>
          <w:rFonts w:ascii="Trebuchet MS" w:hAnsi="Trebuchet MS"/>
          <w:b/>
          <w:bCs/>
          <w:color w:val="C00000"/>
        </w:rPr>
        <w:t>le Collège communal ou le Collège des Bourgmestres et Échevins</w:t>
      </w:r>
      <w:r w:rsidRPr="0009228F">
        <w:rPr>
          <w:rFonts w:ascii="Trebuchet MS" w:hAnsi="Trebuchet MS"/>
          <w:color w:val="C00000"/>
        </w:rPr>
        <w:t xml:space="preserve"> </w:t>
      </w:r>
      <w:r>
        <w:rPr>
          <w:rFonts w:ascii="Trebuchet MS" w:hAnsi="Trebuchet MS"/>
        </w:rPr>
        <w:t>désigne la personne qui reprendra ce rôle auprès de la CCA, parmi les membres du conseil communal.</w:t>
      </w:r>
    </w:p>
    <w:p w14:paraId="076BC432" w14:textId="77777777" w:rsidR="007A0EBA" w:rsidRDefault="007A0EBA" w:rsidP="00990C6D">
      <w:pPr>
        <w:jc w:val="both"/>
        <w:rPr>
          <w:rFonts w:ascii="Trebuchet MS" w:hAnsi="Trebuchet MS"/>
        </w:rPr>
      </w:pPr>
    </w:p>
    <w:p w14:paraId="3D8381D2" w14:textId="3C536A0B" w:rsidR="007A0EBA" w:rsidRDefault="007A0EBA" w:rsidP="00990C6D">
      <w:pPr>
        <w:jc w:val="both"/>
        <w:rPr>
          <w:rFonts w:ascii="Trebuchet MS" w:hAnsi="Trebuchet MS"/>
        </w:rPr>
      </w:pPr>
      <w:r>
        <w:rPr>
          <w:rFonts w:ascii="Trebuchet MS" w:hAnsi="Trebuchet MS"/>
        </w:rPr>
        <w:t>En cas de démission d’un autre membre de la 1</w:t>
      </w:r>
      <w:r w:rsidRPr="007A0EBA">
        <w:rPr>
          <w:rFonts w:ascii="Trebuchet MS" w:hAnsi="Trebuchet MS"/>
          <w:vertAlign w:val="superscript"/>
        </w:rPr>
        <w:t>ère</w:t>
      </w:r>
      <w:r>
        <w:rPr>
          <w:rFonts w:ascii="Trebuchet MS" w:hAnsi="Trebuchet MS"/>
        </w:rPr>
        <w:t xml:space="preserve"> composante, le conseil communal désigne la personne remplaçante.</w:t>
      </w:r>
    </w:p>
    <w:p w14:paraId="6CA55172" w14:textId="77777777" w:rsidR="007A0EBA" w:rsidRDefault="007A0EBA" w:rsidP="00990C6D">
      <w:pPr>
        <w:jc w:val="both"/>
        <w:rPr>
          <w:rFonts w:ascii="Trebuchet MS" w:hAnsi="Trebuchet MS"/>
        </w:rPr>
      </w:pPr>
    </w:p>
    <w:p w14:paraId="3203E49A" w14:textId="6717FD7D" w:rsidR="007A0EBA" w:rsidRPr="007A0EBA" w:rsidRDefault="007A0EBA" w:rsidP="007A0EBA">
      <w:pPr>
        <w:pStyle w:val="Corpsdetexte"/>
        <w:tabs>
          <w:tab w:val="left" w:pos="1276"/>
          <w:tab w:val="left" w:pos="8057"/>
        </w:tabs>
        <w:ind w:right="241"/>
        <w:jc w:val="both"/>
        <w:rPr>
          <w:rFonts w:ascii="Trebuchet MS" w:hAnsi="Trebuchet MS"/>
          <w:sz w:val="22"/>
          <w:szCs w:val="22"/>
        </w:rPr>
      </w:pPr>
      <w:proofErr w:type="spellStart"/>
      <w:r>
        <w:rPr>
          <w:rFonts w:ascii="Trebuchet MS" w:hAnsi="Trebuchet MS"/>
          <w:sz w:val="22"/>
          <w:szCs w:val="22"/>
        </w:rPr>
        <w:t>La</w:t>
      </w:r>
      <w:proofErr w:type="spellEnd"/>
      <w:r>
        <w:rPr>
          <w:rFonts w:ascii="Trebuchet MS" w:hAnsi="Trebuchet MS"/>
          <w:sz w:val="22"/>
          <w:szCs w:val="22"/>
        </w:rPr>
        <w:t xml:space="preserve"> ou le CATL informe l’ONE des changements dans la composition de la CCA, via le portail pro.one.be. Il ou elle fournit l’extrait de registre aux délibérations du Collège ou du Conseil.</w:t>
      </w:r>
    </w:p>
    <w:p w14:paraId="1E438225" w14:textId="77777777" w:rsidR="00990C6D" w:rsidRPr="00B17764" w:rsidRDefault="00990C6D" w:rsidP="00B17764">
      <w:pPr>
        <w:pStyle w:val="Corpsdetexte"/>
        <w:tabs>
          <w:tab w:val="left" w:pos="1276"/>
          <w:tab w:val="left" w:pos="8057"/>
        </w:tabs>
        <w:jc w:val="both"/>
        <w:rPr>
          <w:rFonts w:ascii="Trebuchet MS" w:hAnsi="Trebuchet MS"/>
          <w:sz w:val="22"/>
          <w:szCs w:val="22"/>
        </w:rPr>
      </w:pPr>
    </w:p>
    <w:p w14:paraId="240597A1" w14:textId="18C13E94" w:rsidR="00F246CF" w:rsidRDefault="00F246CF" w:rsidP="00F246CF">
      <w:pPr>
        <w:pStyle w:val="Titre1"/>
        <w:tabs>
          <w:tab w:val="left" w:pos="1276"/>
          <w:tab w:val="left" w:pos="8057"/>
        </w:tabs>
        <w:ind w:left="0"/>
        <w:jc w:val="both"/>
        <w:rPr>
          <w:rFonts w:ascii="Trebuchet MS" w:hAnsi="Trebuchet MS"/>
          <w:sz w:val="22"/>
          <w:szCs w:val="22"/>
        </w:rPr>
      </w:pPr>
      <w:bookmarkStart w:id="25" w:name="_Toc178606098"/>
      <w:r>
        <w:rPr>
          <w:rFonts w:ascii="Trebuchet MS" w:hAnsi="Trebuchet MS"/>
          <w:sz w:val="22"/>
          <w:szCs w:val="22"/>
        </w:rPr>
        <w:t>CHAPITRE 5 – APPLICATION DU ROI DE LA CCA</w:t>
      </w:r>
      <w:bookmarkEnd w:id="25"/>
      <w:r>
        <w:rPr>
          <w:rFonts w:ascii="Trebuchet MS" w:hAnsi="Trebuchet MS"/>
          <w:sz w:val="22"/>
          <w:szCs w:val="22"/>
        </w:rPr>
        <w:t xml:space="preserve"> </w:t>
      </w:r>
    </w:p>
    <w:p w14:paraId="4801CC69" w14:textId="77777777" w:rsidR="00F246CF" w:rsidRDefault="00F246CF" w:rsidP="00B17764">
      <w:pPr>
        <w:pStyle w:val="Corpsdetexte"/>
        <w:tabs>
          <w:tab w:val="left" w:pos="1276"/>
          <w:tab w:val="left" w:pos="8057"/>
        </w:tabs>
        <w:jc w:val="both"/>
        <w:rPr>
          <w:rFonts w:ascii="Trebuchet MS" w:hAnsi="Trebuchet MS"/>
          <w:sz w:val="22"/>
          <w:szCs w:val="22"/>
        </w:rPr>
      </w:pPr>
    </w:p>
    <w:p w14:paraId="71322636" w14:textId="55650F56" w:rsidR="005A15CC" w:rsidRDefault="005A15CC" w:rsidP="005A15CC">
      <w:pPr>
        <w:pStyle w:val="Titre2"/>
      </w:pPr>
      <w:bookmarkStart w:id="26" w:name="_Toc178606099"/>
      <w:r>
        <w:t>Article 2</w:t>
      </w:r>
      <w:r w:rsidR="00E24AA8">
        <w:t>2</w:t>
      </w:r>
      <w:r w:rsidR="003F3E2D">
        <w:t xml:space="preserve"> – Entrée en vigueur et modifications ultérieures</w:t>
      </w:r>
      <w:bookmarkEnd w:id="26"/>
    </w:p>
    <w:p w14:paraId="4FA86955" w14:textId="77777777" w:rsidR="005A15CC" w:rsidRDefault="005A15CC" w:rsidP="00F246CF">
      <w:pPr>
        <w:jc w:val="both"/>
        <w:rPr>
          <w:rFonts w:ascii="Trebuchet MS" w:hAnsi="Trebuchet MS"/>
        </w:rPr>
      </w:pPr>
    </w:p>
    <w:p w14:paraId="54816389" w14:textId="52FD1F1E" w:rsidR="00F246CF" w:rsidRPr="00945C96" w:rsidRDefault="00F246CF" w:rsidP="00F246CF">
      <w:pPr>
        <w:jc w:val="both"/>
        <w:rPr>
          <w:rFonts w:ascii="Trebuchet MS" w:hAnsi="Trebuchet MS"/>
          <w:color w:val="FF0000"/>
        </w:rPr>
      </w:pPr>
      <w:r w:rsidRPr="00F246CF">
        <w:rPr>
          <w:rFonts w:ascii="Trebuchet MS" w:hAnsi="Trebuchet MS"/>
        </w:rPr>
        <w:t xml:space="preserve">Le présent ROI de la CCA s’applique </w:t>
      </w:r>
      <w:r w:rsidRPr="0009228F">
        <w:rPr>
          <w:rFonts w:ascii="Trebuchet MS" w:hAnsi="Trebuchet MS"/>
          <w:b/>
          <w:bCs/>
          <w:color w:val="C00000"/>
        </w:rPr>
        <w:t xml:space="preserve">à dater du </w:t>
      </w:r>
      <w:r w:rsidR="00945C96" w:rsidRPr="0009228F">
        <w:rPr>
          <w:rFonts w:ascii="Trebuchet MS" w:hAnsi="Trebuchet MS"/>
          <w:b/>
          <w:bCs/>
          <w:color w:val="C00000"/>
        </w:rPr>
        <w:t>DATE</w:t>
      </w:r>
      <w:r w:rsidR="003F3E2D" w:rsidRPr="0009228F">
        <w:rPr>
          <w:rFonts w:ascii="Trebuchet MS" w:hAnsi="Trebuchet MS"/>
          <w:b/>
          <w:bCs/>
          <w:color w:val="C00000"/>
        </w:rPr>
        <w:t>/jour de la signature du document</w:t>
      </w:r>
      <w:r w:rsidRPr="0009228F">
        <w:rPr>
          <w:rFonts w:ascii="Trebuchet MS" w:hAnsi="Trebuchet MS"/>
          <w:b/>
          <w:bCs/>
          <w:color w:val="C00000"/>
        </w:rPr>
        <w:t>.</w:t>
      </w:r>
      <w:r w:rsidRPr="0009228F">
        <w:rPr>
          <w:rFonts w:ascii="Trebuchet MS" w:hAnsi="Trebuchet MS"/>
          <w:color w:val="C00000"/>
        </w:rPr>
        <w:t xml:space="preserve"> </w:t>
      </w:r>
      <w:r w:rsidR="00945C96" w:rsidRPr="0009228F">
        <w:rPr>
          <w:rFonts w:ascii="Trebuchet MS" w:hAnsi="Trebuchet MS"/>
          <w:color w:val="C00000"/>
        </w:rPr>
        <w:t xml:space="preserve">Il a été validé par la CCA lors de sa réunion du DATE. </w:t>
      </w:r>
      <w:r>
        <w:rPr>
          <w:rFonts w:ascii="Trebuchet MS" w:hAnsi="Trebuchet MS"/>
        </w:rPr>
        <w:t>Il est valable durant la législature 2024-2030.</w:t>
      </w:r>
    </w:p>
    <w:p w14:paraId="0E548189" w14:textId="77777777" w:rsidR="00F246CF" w:rsidRPr="00F246CF" w:rsidRDefault="00F246CF" w:rsidP="00F246CF">
      <w:pPr>
        <w:jc w:val="both"/>
        <w:rPr>
          <w:rFonts w:ascii="Trebuchet MS" w:hAnsi="Trebuchet MS"/>
        </w:rPr>
      </w:pPr>
    </w:p>
    <w:p w14:paraId="347F2663" w14:textId="480A7D00" w:rsidR="00F246CF" w:rsidRDefault="00F246CF" w:rsidP="00F246CF">
      <w:pPr>
        <w:jc w:val="both"/>
        <w:rPr>
          <w:rFonts w:ascii="Trebuchet MS" w:hAnsi="Trebuchet MS"/>
        </w:rPr>
      </w:pPr>
      <w:r w:rsidRPr="00F246CF">
        <w:rPr>
          <w:rFonts w:ascii="Trebuchet MS" w:hAnsi="Trebuchet MS"/>
        </w:rPr>
        <w:t xml:space="preserve">Le </w:t>
      </w:r>
      <w:r w:rsidR="00945C96">
        <w:rPr>
          <w:rFonts w:ascii="Trebuchet MS" w:hAnsi="Trebuchet MS"/>
        </w:rPr>
        <w:t>p</w:t>
      </w:r>
      <w:r w:rsidRPr="00F246CF">
        <w:rPr>
          <w:rFonts w:ascii="Trebuchet MS" w:hAnsi="Trebuchet MS"/>
        </w:rPr>
        <w:t>résident</w:t>
      </w:r>
      <w:r w:rsidR="00945C96">
        <w:rPr>
          <w:rFonts w:ascii="Trebuchet MS" w:hAnsi="Trebuchet MS"/>
        </w:rPr>
        <w:t xml:space="preserve"> ou la président</w:t>
      </w:r>
      <w:r w:rsidRPr="00F246CF">
        <w:rPr>
          <w:rFonts w:ascii="Trebuchet MS" w:hAnsi="Trebuchet MS"/>
        </w:rPr>
        <w:t xml:space="preserve"> de la CCA est garant du respect du ROI de la CCA. </w:t>
      </w:r>
      <w:r>
        <w:rPr>
          <w:rFonts w:ascii="Trebuchet MS" w:hAnsi="Trebuchet MS"/>
        </w:rPr>
        <w:t>Toutes les personnes membres de la CCA ou participant aux réunions sont tenu</w:t>
      </w:r>
      <w:r w:rsidR="00945C96">
        <w:rPr>
          <w:rFonts w:ascii="Trebuchet MS" w:hAnsi="Trebuchet MS"/>
        </w:rPr>
        <w:t>e</w:t>
      </w:r>
      <w:r>
        <w:rPr>
          <w:rFonts w:ascii="Trebuchet MS" w:hAnsi="Trebuchet MS"/>
        </w:rPr>
        <w:t>s de s’y conformer.</w:t>
      </w:r>
    </w:p>
    <w:p w14:paraId="09323280" w14:textId="77777777" w:rsidR="00376357" w:rsidRDefault="00376357" w:rsidP="00F246CF">
      <w:pPr>
        <w:jc w:val="both"/>
        <w:rPr>
          <w:rFonts w:ascii="Trebuchet MS" w:hAnsi="Trebuchet MS"/>
        </w:rPr>
      </w:pPr>
    </w:p>
    <w:p w14:paraId="3915869B" w14:textId="6CC8A550" w:rsidR="00376357" w:rsidRDefault="00376357" w:rsidP="00F246CF">
      <w:pPr>
        <w:jc w:val="both"/>
        <w:rPr>
          <w:rFonts w:ascii="Trebuchet MS" w:hAnsi="Trebuchet MS"/>
        </w:rPr>
      </w:pPr>
      <w:r>
        <w:rPr>
          <w:rFonts w:ascii="Trebuchet MS" w:hAnsi="Trebuchet MS"/>
        </w:rPr>
        <w:t>Chacune de ces personnes reçoit un exemplaire du présent ROI.</w:t>
      </w:r>
    </w:p>
    <w:p w14:paraId="1725491A" w14:textId="77777777" w:rsidR="00F246CF" w:rsidRDefault="00F246CF" w:rsidP="00F246CF">
      <w:pPr>
        <w:jc w:val="both"/>
        <w:rPr>
          <w:rFonts w:ascii="Trebuchet MS" w:hAnsi="Trebuchet MS"/>
        </w:rPr>
      </w:pPr>
    </w:p>
    <w:p w14:paraId="7F05E927" w14:textId="3DFAE8FC" w:rsidR="00F246CF" w:rsidRPr="0009228F" w:rsidRDefault="00F246CF" w:rsidP="00F246CF">
      <w:pPr>
        <w:jc w:val="both"/>
        <w:rPr>
          <w:rFonts w:ascii="Trebuchet MS" w:hAnsi="Trebuchet MS"/>
          <w:b/>
          <w:bCs/>
          <w:color w:val="C00000"/>
        </w:rPr>
      </w:pPr>
      <w:r>
        <w:rPr>
          <w:rFonts w:ascii="Trebuchet MS" w:hAnsi="Trebuchet MS"/>
        </w:rPr>
        <w:t xml:space="preserve">Le ROI de la CCA peut être modifié à tout moment, </w:t>
      </w:r>
      <w:r w:rsidRPr="0009228F">
        <w:rPr>
          <w:rFonts w:ascii="Trebuchet MS" w:hAnsi="Trebuchet MS"/>
          <w:b/>
          <w:bCs/>
          <w:color w:val="C00000"/>
        </w:rPr>
        <w:t>avec l’accord de la majorité absolue des membres de la CCA.</w:t>
      </w:r>
    </w:p>
    <w:p w14:paraId="033420DC" w14:textId="504D19F7" w:rsidR="00F246CF" w:rsidRPr="0009228F" w:rsidRDefault="00F246CF" w:rsidP="00F246CF">
      <w:pPr>
        <w:rPr>
          <w:color w:val="C00000"/>
        </w:rPr>
      </w:pPr>
    </w:p>
    <w:p w14:paraId="112A24E1" w14:textId="77777777" w:rsidR="00F246CF" w:rsidRPr="0009228F" w:rsidRDefault="00F246CF" w:rsidP="00B17764">
      <w:pPr>
        <w:pStyle w:val="Corpsdetexte"/>
        <w:tabs>
          <w:tab w:val="left" w:pos="1276"/>
          <w:tab w:val="left" w:pos="8057"/>
        </w:tabs>
        <w:jc w:val="both"/>
        <w:rPr>
          <w:rFonts w:ascii="Trebuchet MS" w:hAnsi="Trebuchet MS"/>
          <w:color w:val="C00000"/>
          <w:sz w:val="22"/>
          <w:szCs w:val="22"/>
        </w:rPr>
      </w:pPr>
    </w:p>
    <w:p w14:paraId="6B89E1A2" w14:textId="315BDD81" w:rsidR="00945C96" w:rsidRPr="0009228F" w:rsidRDefault="00945C96" w:rsidP="00B17764">
      <w:pPr>
        <w:pStyle w:val="Corpsdetexte"/>
        <w:tabs>
          <w:tab w:val="left" w:pos="1276"/>
          <w:tab w:val="left" w:pos="8057"/>
        </w:tabs>
        <w:jc w:val="both"/>
        <w:rPr>
          <w:rFonts w:ascii="Trebuchet MS" w:hAnsi="Trebuchet MS"/>
          <w:b/>
          <w:bCs/>
          <w:color w:val="C00000"/>
          <w:sz w:val="22"/>
          <w:szCs w:val="22"/>
        </w:rPr>
      </w:pPr>
      <w:r w:rsidRPr="0009228F">
        <w:rPr>
          <w:rFonts w:ascii="Trebuchet MS" w:hAnsi="Trebuchet MS"/>
          <w:b/>
          <w:bCs/>
          <w:color w:val="C00000"/>
          <w:sz w:val="22"/>
          <w:szCs w:val="22"/>
        </w:rPr>
        <w:t>Fait à COMMUNE, le DATE</w:t>
      </w:r>
    </w:p>
    <w:p w14:paraId="28D33058" w14:textId="77777777" w:rsidR="00F246CF" w:rsidRDefault="00F246CF" w:rsidP="00B17764">
      <w:pPr>
        <w:pStyle w:val="Corpsdetexte"/>
        <w:tabs>
          <w:tab w:val="left" w:pos="1276"/>
          <w:tab w:val="left" w:pos="8057"/>
        </w:tabs>
        <w:jc w:val="both"/>
        <w:rPr>
          <w:rFonts w:ascii="Trebuchet MS" w:hAnsi="Trebuchet MS"/>
          <w:sz w:val="22"/>
          <w:szCs w:val="22"/>
        </w:rPr>
      </w:pPr>
    </w:p>
    <w:p w14:paraId="633CF953" w14:textId="77777777" w:rsidR="003F62CF" w:rsidRPr="00B17764" w:rsidRDefault="003F62CF" w:rsidP="00B17764">
      <w:pPr>
        <w:pStyle w:val="Corpsdetexte"/>
        <w:tabs>
          <w:tab w:val="left" w:pos="1276"/>
          <w:tab w:val="left" w:pos="8057"/>
        </w:tabs>
        <w:jc w:val="both"/>
        <w:rPr>
          <w:rFonts w:ascii="Trebuchet MS" w:hAnsi="Trebuchet MS"/>
          <w:sz w:val="22"/>
          <w:szCs w:val="22"/>
        </w:rPr>
      </w:pPr>
    </w:p>
    <w:p w14:paraId="3535C2F7" w14:textId="4C3BF5D7" w:rsidR="003F62CF" w:rsidRDefault="00945C96" w:rsidP="00B17764">
      <w:pPr>
        <w:pStyle w:val="Corpsdetexte"/>
        <w:tabs>
          <w:tab w:val="left" w:pos="1276"/>
          <w:tab w:val="left" w:pos="8057"/>
        </w:tabs>
        <w:jc w:val="both"/>
        <w:rPr>
          <w:rFonts w:ascii="Trebuchet MS" w:hAnsi="Trebuchet MS"/>
          <w:sz w:val="22"/>
          <w:szCs w:val="22"/>
        </w:rPr>
      </w:pPr>
      <w:r>
        <w:rPr>
          <w:rFonts w:ascii="Trebuchet MS" w:hAnsi="Trebuchet MS"/>
          <w:sz w:val="22"/>
          <w:szCs w:val="22"/>
        </w:rPr>
        <w:t>La présidente/le président de la CCA                                             La ou le secrétaire</w:t>
      </w:r>
    </w:p>
    <w:p w14:paraId="0767D72C" w14:textId="77777777" w:rsidR="00EC4C00" w:rsidRDefault="00EC4C00" w:rsidP="00B17764">
      <w:pPr>
        <w:pStyle w:val="Corpsdetexte"/>
        <w:tabs>
          <w:tab w:val="left" w:pos="1276"/>
          <w:tab w:val="left" w:pos="8057"/>
        </w:tabs>
        <w:jc w:val="both"/>
        <w:rPr>
          <w:rFonts w:ascii="Trebuchet MS" w:hAnsi="Trebuchet MS"/>
          <w:sz w:val="22"/>
          <w:szCs w:val="22"/>
        </w:rPr>
      </w:pPr>
    </w:p>
    <w:p w14:paraId="32B360F6" w14:textId="77777777" w:rsidR="00EC4C00" w:rsidRDefault="00EC4C00" w:rsidP="00B17764">
      <w:pPr>
        <w:pStyle w:val="Corpsdetexte"/>
        <w:tabs>
          <w:tab w:val="left" w:pos="1276"/>
          <w:tab w:val="left" w:pos="8057"/>
        </w:tabs>
        <w:jc w:val="both"/>
        <w:rPr>
          <w:rFonts w:ascii="Trebuchet MS" w:hAnsi="Trebuchet MS"/>
          <w:sz w:val="22"/>
          <w:szCs w:val="22"/>
        </w:rPr>
      </w:pPr>
    </w:p>
    <w:p w14:paraId="38585132" w14:textId="77777777" w:rsidR="00EC4C00" w:rsidRDefault="00EC4C00" w:rsidP="00B17764">
      <w:pPr>
        <w:pStyle w:val="Corpsdetexte"/>
        <w:tabs>
          <w:tab w:val="left" w:pos="1276"/>
          <w:tab w:val="left" w:pos="8057"/>
        </w:tabs>
        <w:jc w:val="both"/>
        <w:rPr>
          <w:rFonts w:ascii="Trebuchet MS" w:hAnsi="Trebuchet MS"/>
          <w:sz w:val="22"/>
          <w:szCs w:val="22"/>
        </w:rPr>
      </w:pPr>
    </w:p>
    <w:p w14:paraId="33A2C856" w14:textId="33531EC9" w:rsidR="00DE276C" w:rsidRPr="00B17764" w:rsidRDefault="00DE276C" w:rsidP="009217B5">
      <w:pPr>
        <w:pStyle w:val="Corpsdetexte"/>
        <w:tabs>
          <w:tab w:val="left" w:pos="1276"/>
          <w:tab w:val="left" w:pos="6487"/>
          <w:tab w:val="left" w:pos="8057"/>
        </w:tabs>
        <w:rPr>
          <w:rFonts w:ascii="Trebuchet MS" w:hAnsi="Trebuchet MS"/>
          <w:sz w:val="22"/>
          <w:szCs w:val="22"/>
        </w:rPr>
      </w:pPr>
    </w:p>
    <w:sectPr w:rsidR="00DE276C" w:rsidRPr="00B17764">
      <w:footerReference w:type="default" r:id="rId9"/>
      <w:pgSz w:w="11900" w:h="16840"/>
      <w:pgMar w:top="1340" w:right="1300" w:bottom="980" w:left="130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A3DEA" w14:textId="77777777" w:rsidR="007D4918" w:rsidRDefault="007D4918">
      <w:r>
        <w:separator/>
      </w:r>
    </w:p>
  </w:endnote>
  <w:endnote w:type="continuationSeparator" w:id="0">
    <w:p w14:paraId="7FC89282" w14:textId="77777777" w:rsidR="007D4918" w:rsidRDefault="007D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F63A" w14:textId="2B3F117C" w:rsidR="004604E7" w:rsidRDefault="004604E7">
    <w:pPr>
      <w:pStyle w:val="Pieddepage"/>
      <w:jc w:val="right"/>
    </w:pPr>
    <w:r>
      <w:t xml:space="preserve">Version octobre 2024                                                                   </w:t>
    </w:r>
    <w:sdt>
      <w:sdtPr>
        <w:id w:val="-80738717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5EF49759" w14:textId="59FF086E" w:rsidR="003F62CF" w:rsidRDefault="003F62CF">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0F057" w14:textId="77777777" w:rsidR="007D4918" w:rsidRDefault="007D4918">
      <w:r>
        <w:separator/>
      </w:r>
    </w:p>
  </w:footnote>
  <w:footnote w:type="continuationSeparator" w:id="0">
    <w:p w14:paraId="225E8493" w14:textId="77777777" w:rsidR="007D4918" w:rsidRDefault="007D4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0504B"/>
    <w:multiLevelType w:val="hybridMultilevel"/>
    <w:tmpl w:val="4222A0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11F2DEA"/>
    <w:multiLevelType w:val="hybridMultilevel"/>
    <w:tmpl w:val="2D6ACA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1431E2B"/>
    <w:multiLevelType w:val="hybridMultilevel"/>
    <w:tmpl w:val="3CCE1886"/>
    <w:lvl w:ilvl="0" w:tplc="080C0001">
      <w:start w:val="1"/>
      <w:numFmt w:val="bullet"/>
      <w:lvlText w:val=""/>
      <w:lvlJc w:val="left"/>
      <w:pPr>
        <w:ind w:left="783" w:hanging="360"/>
      </w:pPr>
      <w:rPr>
        <w:rFonts w:ascii="Symbol" w:hAnsi="Symbol" w:hint="default"/>
      </w:rPr>
    </w:lvl>
    <w:lvl w:ilvl="1" w:tplc="080C0003" w:tentative="1">
      <w:start w:val="1"/>
      <w:numFmt w:val="bullet"/>
      <w:lvlText w:val="o"/>
      <w:lvlJc w:val="left"/>
      <w:pPr>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abstractNum w:abstractNumId="3" w15:restartNumberingAfterBreak="0">
    <w:nsid w:val="31F009A0"/>
    <w:multiLevelType w:val="hybridMultilevel"/>
    <w:tmpl w:val="E47C05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8B8363E"/>
    <w:multiLevelType w:val="hybridMultilevel"/>
    <w:tmpl w:val="6CC4FC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00D030B"/>
    <w:multiLevelType w:val="hybridMultilevel"/>
    <w:tmpl w:val="A76093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FB33AA8"/>
    <w:multiLevelType w:val="hybridMultilevel"/>
    <w:tmpl w:val="9996816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58271641"/>
    <w:multiLevelType w:val="hybridMultilevel"/>
    <w:tmpl w:val="FCA03BD8"/>
    <w:lvl w:ilvl="0" w:tplc="AB7EB334">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14432EC"/>
    <w:multiLevelType w:val="hybridMultilevel"/>
    <w:tmpl w:val="7FA450D6"/>
    <w:lvl w:ilvl="0" w:tplc="6AA23700">
      <w:start w:val="5"/>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2003C5"/>
    <w:multiLevelType w:val="hybridMultilevel"/>
    <w:tmpl w:val="8214B2A4"/>
    <w:lvl w:ilvl="0" w:tplc="AB7EB334">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6A859E3"/>
    <w:multiLevelType w:val="hybridMultilevel"/>
    <w:tmpl w:val="9BFA6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10376263">
    <w:abstractNumId w:val="3"/>
  </w:num>
  <w:num w:numId="2" w16cid:durableId="3434317">
    <w:abstractNumId w:val="4"/>
  </w:num>
  <w:num w:numId="3" w16cid:durableId="1469976178">
    <w:abstractNumId w:val="6"/>
  </w:num>
  <w:num w:numId="4" w16cid:durableId="1974018460">
    <w:abstractNumId w:val="0"/>
  </w:num>
  <w:num w:numId="5" w16cid:durableId="499007416">
    <w:abstractNumId w:val="5"/>
  </w:num>
  <w:num w:numId="6" w16cid:durableId="940340861">
    <w:abstractNumId w:val="10"/>
  </w:num>
  <w:num w:numId="7" w16cid:durableId="1038971899">
    <w:abstractNumId w:val="1"/>
  </w:num>
  <w:num w:numId="8" w16cid:durableId="1214855783">
    <w:abstractNumId w:val="2"/>
  </w:num>
  <w:num w:numId="9" w16cid:durableId="985159386">
    <w:abstractNumId w:val="8"/>
  </w:num>
  <w:num w:numId="10" w16cid:durableId="591160685">
    <w:abstractNumId w:val="9"/>
  </w:num>
  <w:num w:numId="11" w16cid:durableId="167637235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CF"/>
    <w:rsid w:val="00005708"/>
    <w:rsid w:val="00022F9B"/>
    <w:rsid w:val="00023E4F"/>
    <w:rsid w:val="0003099F"/>
    <w:rsid w:val="000348A8"/>
    <w:rsid w:val="00036CEB"/>
    <w:rsid w:val="00074A2E"/>
    <w:rsid w:val="00077121"/>
    <w:rsid w:val="00083903"/>
    <w:rsid w:val="000911E5"/>
    <w:rsid w:val="0009228F"/>
    <w:rsid w:val="000960BD"/>
    <w:rsid w:val="00096CDD"/>
    <w:rsid w:val="000B0662"/>
    <w:rsid w:val="000B1472"/>
    <w:rsid w:val="000B6D10"/>
    <w:rsid w:val="000C4D24"/>
    <w:rsid w:val="000D3161"/>
    <w:rsid w:val="001010DC"/>
    <w:rsid w:val="00104AC7"/>
    <w:rsid w:val="00124A02"/>
    <w:rsid w:val="00124A36"/>
    <w:rsid w:val="00134D97"/>
    <w:rsid w:val="0014033F"/>
    <w:rsid w:val="00143770"/>
    <w:rsid w:val="00146799"/>
    <w:rsid w:val="0016763D"/>
    <w:rsid w:val="00176090"/>
    <w:rsid w:val="001846F9"/>
    <w:rsid w:val="001877BF"/>
    <w:rsid w:val="00192FBE"/>
    <w:rsid w:val="001B1936"/>
    <w:rsid w:val="001B5FB3"/>
    <w:rsid w:val="001C7B7F"/>
    <w:rsid w:val="001D38E8"/>
    <w:rsid w:val="001D5861"/>
    <w:rsid w:val="001E4BB0"/>
    <w:rsid w:val="001E61F7"/>
    <w:rsid w:val="001F496E"/>
    <w:rsid w:val="00205DBD"/>
    <w:rsid w:val="00215D90"/>
    <w:rsid w:val="00221627"/>
    <w:rsid w:val="00244D18"/>
    <w:rsid w:val="0024700A"/>
    <w:rsid w:val="00254E62"/>
    <w:rsid w:val="00257AF1"/>
    <w:rsid w:val="00260CAE"/>
    <w:rsid w:val="00276565"/>
    <w:rsid w:val="00286603"/>
    <w:rsid w:val="002A1815"/>
    <w:rsid w:val="002A2718"/>
    <w:rsid w:val="002A6512"/>
    <w:rsid w:val="002B22A5"/>
    <w:rsid w:val="002B33A2"/>
    <w:rsid w:val="002B66F3"/>
    <w:rsid w:val="002C29B0"/>
    <w:rsid w:val="002C3482"/>
    <w:rsid w:val="002C5E17"/>
    <w:rsid w:val="002D6619"/>
    <w:rsid w:val="002F2C89"/>
    <w:rsid w:val="002F4585"/>
    <w:rsid w:val="003017DF"/>
    <w:rsid w:val="003025E5"/>
    <w:rsid w:val="003051F9"/>
    <w:rsid w:val="00307A41"/>
    <w:rsid w:val="0033114F"/>
    <w:rsid w:val="00331FAF"/>
    <w:rsid w:val="003428EF"/>
    <w:rsid w:val="003550D0"/>
    <w:rsid w:val="00364A04"/>
    <w:rsid w:val="00376357"/>
    <w:rsid w:val="00380A61"/>
    <w:rsid w:val="003974DE"/>
    <w:rsid w:val="003C1158"/>
    <w:rsid w:val="003D3405"/>
    <w:rsid w:val="003E6EE5"/>
    <w:rsid w:val="003F3E2D"/>
    <w:rsid w:val="003F62CF"/>
    <w:rsid w:val="00404F07"/>
    <w:rsid w:val="00406DC5"/>
    <w:rsid w:val="0042111E"/>
    <w:rsid w:val="0042192E"/>
    <w:rsid w:val="00426590"/>
    <w:rsid w:val="00453CD2"/>
    <w:rsid w:val="004604E7"/>
    <w:rsid w:val="00484976"/>
    <w:rsid w:val="004A32C3"/>
    <w:rsid w:val="004A6263"/>
    <w:rsid w:val="004B205D"/>
    <w:rsid w:val="004B2AC3"/>
    <w:rsid w:val="004B7DA1"/>
    <w:rsid w:val="004D547D"/>
    <w:rsid w:val="004D64C3"/>
    <w:rsid w:val="004F04FF"/>
    <w:rsid w:val="004F38FE"/>
    <w:rsid w:val="004F3E77"/>
    <w:rsid w:val="004F5E01"/>
    <w:rsid w:val="00500525"/>
    <w:rsid w:val="00501E33"/>
    <w:rsid w:val="00511301"/>
    <w:rsid w:val="00511340"/>
    <w:rsid w:val="00517272"/>
    <w:rsid w:val="00525FE5"/>
    <w:rsid w:val="00554998"/>
    <w:rsid w:val="00584917"/>
    <w:rsid w:val="005A15CC"/>
    <w:rsid w:val="005A41A6"/>
    <w:rsid w:val="005A5168"/>
    <w:rsid w:val="005E15CC"/>
    <w:rsid w:val="005E2B34"/>
    <w:rsid w:val="005E3659"/>
    <w:rsid w:val="005F0C73"/>
    <w:rsid w:val="00617762"/>
    <w:rsid w:val="00625ACE"/>
    <w:rsid w:val="006433D6"/>
    <w:rsid w:val="006441E1"/>
    <w:rsid w:val="006461DA"/>
    <w:rsid w:val="00651F54"/>
    <w:rsid w:val="006656DB"/>
    <w:rsid w:val="00682C56"/>
    <w:rsid w:val="00683966"/>
    <w:rsid w:val="006C0A39"/>
    <w:rsid w:val="00711A52"/>
    <w:rsid w:val="007150B8"/>
    <w:rsid w:val="007248D3"/>
    <w:rsid w:val="007414FF"/>
    <w:rsid w:val="00743B25"/>
    <w:rsid w:val="00744C4B"/>
    <w:rsid w:val="0075546C"/>
    <w:rsid w:val="00761418"/>
    <w:rsid w:val="00776EEF"/>
    <w:rsid w:val="00780E27"/>
    <w:rsid w:val="00784FF8"/>
    <w:rsid w:val="007A0EBA"/>
    <w:rsid w:val="007A117C"/>
    <w:rsid w:val="007A268E"/>
    <w:rsid w:val="007A60B5"/>
    <w:rsid w:val="007B5739"/>
    <w:rsid w:val="007D4918"/>
    <w:rsid w:val="007D7944"/>
    <w:rsid w:val="007E61CC"/>
    <w:rsid w:val="007E797E"/>
    <w:rsid w:val="007F605B"/>
    <w:rsid w:val="008040FC"/>
    <w:rsid w:val="00827866"/>
    <w:rsid w:val="00841B75"/>
    <w:rsid w:val="00844848"/>
    <w:rsid w:val="00866D7C"/>
    <w:rsid w:val="008675A0"/>
    <w:rsid w:val="008825ED"/>
    <w:rsid w:val="008B34B9"/>
    <w:rsid w:val="008B70CC"/>
    <w:rsid w:val="008C006D"/>
    <w:rsid w:val="008D0E8E"/>
    <w:rsid w:val="008D1A1A"/>
    <w:rsid w:val="009217B5"/>
    <w:rsid w:val="00927092"/>
    <w:rsid w:val="0094317A"/>
    <w:rsid w:val="00945C96"/>
    <w:rsid w:val="0096437F"/>
    <w:rsid w:val="00986CBB"/>
    <w:rsid w:val="00990C6D"/>
    <w:rsid w:val="00990CD3"/>
    <w:rsid w:val="00995EA8"/>
    <w:rsid w:val="009B32CC"/>
    <w:rsid w:val="009B586B"/>
    <w:rsid w:val="009B7D80"/>
    <w:rsid w:val="009C5A7B"/>
    <w:rsid w:val="009D1961"/>
    <w:rsid w:val="009E3AA8"/>
    <w:rsid w:val="00A037EF"/>
    <w:rsid w:val="00A240E6"/>
    <w:rsid w:val="00A34A24"/>
    <w:rsid w:val="00A541C3"/>
    <w:rsid w:val="00A70337"/>
    <w:rsid w:val="00A75375"/>
    <w:rsid w:val="00A94130"/>
    <w:rsid w:val="00A94805"/>
    <w:rsid w:val="00A958C6"/>
    <w:rsid w:val="00AB3C1B"/>
    <w:rsid w:val="00AD1A23"/>
    <w:rsid w:val="00AE6D9D"/>
    <w:rsid w:val="00AE7D5F"/>
    <w:rsid w:val="00B15B8F"/>
    <w:rsid w:val="00B17764"/>
    <w:rsid w:val="00B23600"/>
    <w:rsid w:val="00B26ED9"/>
    <w:rsid w:val="00B32BB4"/>
    <w:rsid w:val="00B366EC"/>
    <w:rsid w:val="00B464C1"/>
    <w:rsid w:val="00B5247A"/>
    <w:rsid w:val="00B5284F"/>
    <w:rsid w:val="00B547A3"/>
    <w:rsid w:val="00B67B9A"/>
    <w:rsid w:val="00B731AB"/>
    <w:rsid w:val="00BA79E0"/>
    <w:rsid w:val="00BB12A2"/>
    <w:rsid w:val="00BC032E"/>
    <w:rsid w:val="00BC06C6"/>
    <w:rsid w:val="00BC1895"/>
    <w:rsid w:val="00BC45B4"/>
    <w:rsid w:val="00BD1A7C"/>
    <w:rsid w:val="00BF6506"/>
    <w:rsid w:val="00BF7670"/>
    <w:rsid w:val="00C02530"/>
    <w:rsid w:val="00C03A7D"/>
    <w:rsid w:val="00C03CFE"/>
    <w:rsid w:val="00C15FF9"/>
    <w:rsid w:val="00C6787D"/>
    <w:rsid w:val="00C70703"/>
    <w:rsid w:val="00C8650C"/>
    <w:rsid w:val="00C8677E"/>
    <w:rsid w:val="00C95CD0"/>
    <w:rsid w:val="00CD394F"/>
    <w:rsid w:val="00CE3617"/>
    <w:rsid w:val="00CE6767"/>
    <w:rsid w:val="00CE6867"/>
    <w:rsid w:val="00CF0F22"/>
    <w:rsid w:val="00CF4F6D"/>
    <w:rsid w:val="00CF6FFF"/>
    <w:rsid w:val="00D0065E"/>
    <w:rsid w:val="00D225D0"/>
    <w:rsid w:val="00D24232"/>
    <w:rsid w:val="00D3100E"/>
    <w:rsid w:val="00D54BB1"/>
    <w:rsid w:val="00D60072"/>
    <w:rsid w:val="00D73326"/>
    <w:rsid w:val="00D85F82"/>
    <w:rsid w:val="00D948B1"/>
    <w:rsid w:val="00DC5185"/>
    <w:rsid w:val="00DC523C"/>
    <w:rsid w:val="00DC6E4F"/>
    <w:rsid w:val="00DE276C"/>
    <w:rsid w:val="00DF316B"/>
    <w:rsid w:val="00DF55C8"/>
    <w:rsid w:val="00E06EDD"/>
    <w:rsid w:val="00E10109"/>
    <w:rsid w:val="00E1567A"/>
    <w:rsid w:val="00E20940"/>
    <w:rsid w:val="00E24AA8"/>
    <w:rsid w:val="00E6483C"/>
    <w:rsid w:val="00E71535"/>
    <w:rsid w:val="00EB7AAF"/>
    <w:rsid w:val="00EC4C00"/>
    <w:rsid w:val="00ED1F18"/>
    <w:rsid w:val="00F04633"/>
    <w:rsid w:val="00F0476D"/>
    <w:rsid w:val="00F059F5"/>
    <w:rsid w:val="00F2088F"/>
    <w:rsid w:val="00F24100"/>
    <w:rsid w:val="00F246CF"/>
    <w:rsid w:val="00F50805"/>
    <w:rsid w:val="00F5591B"/>
    <w:rsid w:val="00F75464"/>
    <w:rsid w:val="00F75E8B"/>
    <w:rsid w:val="00FA4C9B"/>
    <w:rsid w:val="00FB64C6"/>
    <w:rsid w:val="00FB6DD1"/>
    <w:rsid w:val="00FC5FD2"/>
    <w:rsid w:val="00FD4CE6"/>
    <w:rsid w:val="00FE5C69"/>
    <w:rsid w:val="00FF63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D27D"/>
  <w15:docId w15:val="{D31B6162-1897-46C7-A8D3-E1097965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115"/>
      <w:outlineLvl w:val="0"/>
    </w:pPr>
    <w:rPr>
      <w:b/>
      <w:bCs/>
      <w:sz w:val="24"/>
      <w:szCs w:val="24"/>
    </w:rPr>
  </w:style>
  <w:style w:type="paragraph" w:styleId="Titre2">
    <w:name w:val="heading 2"/>
    <w:basedOn w:val="Normal"/>
    <w:next w:val="Normal"/>
    <w:link w:val="Titre2Car"/>
    <w:uiPriority w:val="9"/>
    <w:unhideWhenUsed/>
    <w:qFormat/>
    <w:rsid w:val="007E797E"/>
    <w:pPr>
      <w:keepNext/>
      <w:keepLines/>
      <w:spacing w:before="40"/>
      <w:outlineLvl w:val="1"/>
    </w:pPr>
    <w:rPr>
      <w:rFonts w:ascii="Trebuchet MS" w:eastAsiaTheme="majorEastAsia" w:hAnsi="Trebuchet MS" w:cstheme="majorBid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255" w:hanging="139"/>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05708"/>
    <w:rPr>
      <w:rFonts w:ascii="Tahoma" w:hAnsi="Tahoma" w:cs="Tahoma"/>
      <w:sz w:val="16"/>
      <w:szCs w:val="16"/>
    </w:rPr>
  </w:style>
  <w:style w:type="character" w:customStyle="1" w:styleId="TextedebullesCar">
    <w:name w:val="Texte de bulles Car"/>
    <w:basedOn w:val="Policepardfaut"/>
    <w:link w:val="Textedebulles"/>
    <w:uiPriority w:val="99"/>
    <w:semiHidden/>
    <w:rsid w:val="00005708"/>
    <w:rPr>
      <w:rFonts w:ascii="Tahoma" w:eastAsia="Times New Roman" w:hAnsi="Tahoma" w:cs="Tahoma"/>
      <w:sz w:val="16"/>
      <w:szCs w:val="16"/>
      <w:lang w:val="fr-FR" w:eastAsia="fr-FR" w:bidi="fr-FR"/>
    </w:rPr>
  </w:style>
  <w:style w:type="character" w:styleId="Marquedecommentaire">
    <w:name w:val="annotation reference"/>
    <w:basedOn w:val="Policepardfaut"/>
    <w:uiPriority w:val="99"/>
    <w:semiHidden/>
    <w:unhideWhenUsed/>
    <w:rsid w:val="004B205D"/>
    <w:rPr>
      <w:sz w:val="16"/>
      <w:szCs w:val="16"/>
    </w:rPr>
  </w:style>
  <w:style w:type="paragraph" w:styleId="Commentaire">
    <w:name w:val="annotation text"/>
    <w:basedOn w:val="Normal"/>
    <w:link w:val="CommentaireCar"/>
    <w:uiPriority w:val="99"/>
    <w:unhideWhenUsed/>
    <w:rsid w:val="004B205D"/>
    <w:rPr>
      <w:sz w:val="20"/>
      <w:szCs w:val="20"/>
    </w:rPr>
  </w:style>
  <w:style w:type="character" w:customStyle="1" w:styleId="CommentaireCar">
    <w:name w:val="Commentaire Car"/>
    <w:basedOn w:val="Policepardfaut"/>
    <w:link w:val="Commentaire"/>
    <w:uiPriority w:val="99"/>
    <w:rsid w:val="004B205D"/>
    <w:rPr>
      <w:rFonts w:ascii="Times New Roman" w:eastAsia="Times New Roman" w:hAnsi="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4B205D"/>
    <w:rPr>
      <w:b/>
      <w:bCs/>
    </w:rPr>
  </w:style>
  <w:style w:type="character" w:customStyle="1" w:styleId="ObjetducommentaireCar">
    <w:name w:val="Objet du commentaire Car"/>
    <w:basedOn w:val="CommentaireCar"/>
    <w:link w:val="Objetducommentaire"/>
    <w:uiPriority w:val="99"/>
    <w:semiHidden/>
    <w:rsid w:val="004B205D"/>
    <w:rPr>
      <w:rFonts w:ascii="Times New Roman" w:eastAsia="Times New Roman" w:hAnsi="Times New Roman" w:cs="Times New Roman"/>
      <w:b/>
      <w:bCs/>
      <w:sz w:val="20"/>
      <w:szCs w:val="20"/>
      <w:lang w:val="fr-FR" w:eastAsia="fr-FR" w:bidi="fr-FR"/>
    </w:rPr>
  </w:style>
  <w:style w:type="paragraph" w:styleId="Rvision">
    <w:name w:val="Revision"/>
    <w:hidden/>
    <w:uiPriority w:val="99"/>
    <w:semiHidden/>
    <w:rsid w:val="00DE276C"/>
    <w:pPr>
      <w:widowControl/>
      <w:autoSpaceDE/>
      <w:autoSpaceDN/>
    </w:pPr>
    <w:rPr>
      <w:rFonts w:ascii="Times New Roman" w:eastAsia="Times New Roman" w:hAnsi="Times New Roman" w:cs="Times New Roman"/>
      <w:lang w:val="fr-FR" w:eastAsia="fr-FR" w:bidi="fr-FR"/>
    </w:rPr>
  </w:style>
  <w:style w:type="table" w:styleId="Grilledutableau">
    <w:name w:val="Table Grid"/>
    <w:basedOn w:val="TableauNormal"/>
    <w:uiPriority w:val="59"/>
    <w:rsid w:val="0099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F63B5"/>
    <w:pPr>
      <w:tabs>
        <w:tab w:val="center" w:pos="4536"/>
        <w:tab w:val="right" w:pos="9072"/>
      </w:tabs>
    </w:pPr>
  </w:style>
  <w:style w:type="character" w:customStyle="1" w:styleId="En-tteCar">
    <w:name w:val="En-tête Car"/>
    <w:basedOn w:val="Policepardfaut"/>
    <w:link w:val="En-tte"/>
    <w:uiPriority w:val="99"/>
    <w:rsid w:val="00FF63B5"/>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FF63B5"/>
    <w:pPr>
      <w:tabs>
        <w:tab w:val="center" w:pos="4536"/>
        <w:tab w:val="right" w:pos="9072"/>
      </w:tabs>
    </w:pPr>
  </w:style>
  <w:style w:type="character" w:customStyle="1" w:styleId="PieddepageCar">
    <w:name w:val="Pied de page Car"/>
    <w:basedOn w:val="Policepardfaut"/>
    <w:link w:val="Pieddepage"/>
    <w:uiPriority w:val="99"/>
    <w:rsid w:val="00FF63B5"/>
    <w:rPr>
      <w:rFonts w:ascii="Times New Roman" w:eastAsia="Times New Roman" w:hAnsi="Times New Roman" w:cs="Times New Roman"/>
      <w:lang w:val="fr-FR" w:eastAsia="fr-FR" w:bidi="fr-FR"/>
    </w:rPr>
  </w:style>
  <w:style w:type="paragraph" w:styleId="En-ttedetabledesmatires">
    <w:name w:val="TOC Heading"/>
    <w:basedOn w:val="Titre1"/>
    <w:next w:val="Normal"/>
    <w:uiPriority w:val="39"/>
    <w:unhideWhenUsed/>
    <w:qFormat/>
    <w:rsid w:val="00F2088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fr-BE" w:eastAsia="fr-BE" w:bidi="ar-SA"/>
    </w:rPr>
  </w:style>
  <w:style w:type="paragraph" w:styleId="TM2">
    <w:name w:val="toc 2"/>
    <w:basedOn w:val="Normal"/>
    <w:next w:val="Normal"/>
    <w:autoRedefine/>
    <w:uiPriority w:val="39"/>
    <w:unhideWhenUsed/>
    <w:rsid w:val="00F2088F"/>
    <w:pPr>
      <w:widowControl/>
      <w:autoSpaceDE/>
      <w:autoSpaceDN/>
      <w:spacing w:after="100" w:line="259" w:lineRule="auto"/>
      <w:ind w:left="220"/>
    </w:pPr>
    <w:rPr>
      <w:rFonts w:asciiTheme="minorHAnsi" w:eastAsiaTheme="minorEastAsia" w:hAnsiTheme="minorHAnsi"/>
      <w:lang w:val="fr-BE" w:eastAsia="fr-BE" w:bidi="ar-SA"/>
    </w:rPr>
  </w:style>
  <w:style w:type="paragraph" w:styleId="TM1">
    <w:name w:val="toc 1"/>
    <w:basedOn w:val="Normal"/>
    <w:next w:val="Normal"/>
    <w:autoRedefine/>
    <w:uiPriority w:val="39"/>
    <w:unhideWhenUsed/>
    <w:rsid w:val="00F2088F"/>
    <w:pPr>
      <w:widowControl/>
      <w:autoSpaceDE/>
      <w:autoSpaceDN/>
      <w:spacing w:after="100" w:line="259" w:lineRule="auto"/>
    </w:pPr>
    <w:rPr>
      <w:rFonts w:asciiTheme="minorHAnsi" w:eastAsiaTheme="minorEastAsia" w:hAnsiTheme="minorHAnsi"/>
      <w:lang w:val="fr-BE" w:eastAsia="fr-BE" w:bidi="ar-SA"/>
    </w:rPr>
  </w:style>
  <w:style w:type="paragraph" w:styleId="TM3">
    <w:name w:val="toc 3"/>
    <w:basedOn w:val="Normal"/>
    <w:next w:val="Normal"/>
    <w:autoRedefine/>
    <w:uiPriority w:val="39"/>
    <w:unhideWhenUsed/>
    <w:rsid w:val="00F2088F"/>
    <w:pPr>
      <w:widowControl/>
      <w:autoSpaceDE/>
      <w:autoSpaceDN/>
      <w:spacing w:after="100" w:line="259" w:lineRule="auto"/>
      <w:ind w:left="440"/>
    </w:pPr>
    <w:rPr>
      <w:rFonts w:asciiTheme="minorHAnsi" w:eastAsiaTheme="minorEastAsia" w:hAnsiTheme="minorHAnsi"/>
      <w:lang w:val="fr-BE" w:eastAsia="fr-BE" w:bidi="ar-SA"/>
    </w:rPr>
  </w:style>
  <w:style w:type="character" w:styleId="Lienhypertexte">
    <w:name w:val="Hyperlink"/>
    <w:basedOn w:val="Policepardfaut"/>
    <w:uiPriority w:val="99"/>
    <w:unhideWhenUsed/>
    <w:rsid w:val="007E797E"/>
    <w:rPr>
      <w:color w:val="0000FF" w:themeColor="hyperlink"/>
      <w:u w:val="single"/>
    </w:rPr>
  </w:style>
  <w:style w:type="character" w:customStyle="1" w:styleId="Titre2Car">
    <w:name w:val="Titre 2 Car"/>
    <w:basedOn w:val="Policepardfaut"/>
    <w:link w:val="Titre2"/>
    <w:uiPriority w:val="9"/>
    <w:rsid w:val="007E797E"/>
    <w:rPr>
      <w:rFonts w:ascii="Trebuchet MS" w:eastAsiaTheme="majorEastAsia" w:hAnsi="Trebuchet MS" w:cstheme="majorBidi"/>
      <w:sz w:val="24"/>
      <w:szCs w:val="2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5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extrascolaire@on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A1A3-9EF6-4E82-B61C-9308E536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4102</Words>
  <Characters>22567</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CCA_-_Exemple_de_ROI</vt:lpstr>
    </vt:vector>
  </TitlesOfParts>
  <Company>PRIMINFO</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CCA_-_Exemple_de_ROI</dc:title>
  <dc:creator>pirlot</dc:creator>
  <cp:lastModifiedBy>PEETERS Perrine</cp:lastModifiedBy>
  <cp:revision>6</cp:revision>
  <cp:lastPrinted>2018-10-12T09:18:00Z</cp:lastPrinted>
  <dcterms:created xsi:type="dcterms:W3CDTF">2024-09-30T14:23:00Z</dcterms:created>
  <dcterms:modified xsi:type="dcterms:W3CDTF">2024-10-14T09:52:00Z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2011-08-19T00:00:00Z</vt:filetime>
  </property>
  <property fmtid="{D5CDD505-2E9C-101B-9397-08002B2CF9AE}" pid="3" name="Creator">
    <vt:lpwstr>PDFCreator Version 0.9.5</vt:lpwstr>
  </property>
  <property fmtid="{D5CDD505-2E9C-101B-9397-08002B2CF9AE}" pid="4" name="LastSaved">
    <vt:filetime>2018-07-26T00:00:00Z</vt:filetime>
  </property>
</Properties>
</file>